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7A7" w:rsidRDefault="009904D8" w:rsidP="009904D8">
      <w:pPr>
        <w:ind w:left="0"/>
        <w:jc w:val="center"/>
        <w:rPr>
          <w:rFonts w:asciiTheme="minorHAnsi" w:hAnsiTheme="minorHAnsi"/>
          <w:b/>
          <w:color w:val="000000"/>
          <w:sz w:val="28"/>
        </w:rPr>
      </w:pPr>
      <w:r w:rsidRPr="00377667">
        <w:rPr>
          <w:rFonts w:asciiTheme="minorHAnsi" w:hAnsiTheme="minorHAnsi"/>
          <w:b/>
          <w:color w:val="000000"/>
          <w:sz w:val="28"/>
        </w:rPr>
        <w:t xml:space="preserve">On </w:t>
      </w:r>
      <w:r w:rsidR="002473FB" w:rsidRPr="00377667">
        <w:rPr>
          <w:rFonts w:asciiTheme="minorHAnsi" w:hAnsiTheme="minorHAnsi"/>
          <w:b/>
          <w:color w:val="000000"/>
          <w:sz w:val="28"/>
        </w:rPr>
        <w:t>T</w:t>
      </w:r>
      <w:r w:rsidRPr="00377667">
        <w:rPr>
          <w:rFonts w:asciiTheme="minorHAnsi" w:hAnsiTheme="minorHAnsi"/>
          <w:b/>
          <w:color w:val="000000"/>
          <w:sz w:val="28"/>
        </w:rPr>
        <w:t xml:space="preserve">ask, </w:t>
      </w:r>
      <w:r w:rsidR="002473FB" w:rsidRPr="00377667">
        <w:rPr>
          <w:rFonts w:asciiTheme="minorHAnsi" w:hAnsiTheme="minorHAnsi"/>
          <w:b/>
          <w:color w:val="000000"/>
          <w:sz w:val="28"/>
        </w:rPr>
        <w:t xml:space="preserve">Follow Directions, </w:t>
      </w:r>
      <w:r w:rsidRPr="00377667">
        <w:rPr>
          <w:rFonts w:asciiTheme="minorHAnsi" w:hAnsiTheme="minorHAnsi"/>
          <w:b/>
          <w:color w:val="000000"/>
          <w:sz w:val="28"/>
        </w:rPr>
        <w:t>Focus</w:t>
      </w:r>
      <w:r w:rsidR="00072D31" w:rsidRPr="00377667">
        <w:rPr>
          <w:rFonts w:asciiTheme="minorHAnsi" w:hAnsiTheme="minorHAnsi"/>
          <w:b/>
          <w:color w:val="000000"/>
          <w:sz w:val="28"/>
        </w:rPr>
        <w:t>,</w:t>
      </w:r>
      <w:r w:rsidRPr="00377667">
        <w:rPr>
          <w:rFonts w:asciiTheme="minorHAnsi" w:hAnsiTheme="minorHAnsi"/>
          <w:b/>
          <w:color w:val="000000"/>
          <w:sz w:val="28"/>
        </w:rPr>
        <w:t xml:space="preserve"> Attention</w:t>
      </w:r>
      <w:r w:rsidR="00072D31" w:rsidRPr="00377667">
        <w:rPr>
          <w:rFonts w:asciiTheme="minorHAnsi" w:hAnsiTheme="minorHAnsi"/>
          <w:b/>
          <w:color w:val="000000"/>
          <w:sz w:val="28"/>
        </w:rPr>
        <w:t xml:space="preserve">, </w:t>
      </w:r>
      <w:r w:rsidR="00327ADA" w:rsidRPr="00377667">
        <w:rPr>
          <w:rFonts w:asciiTheme="minorHAnsi" w:hAnsiTheme="minorHAnsi"/>
          <w:b/>
          <w:color w:val="000000"/>
          <w:sz w:val="28"/>
        </w:rPr>
        <w:t xml:space="preserve">Active </w:t>
      </w:r>
      <w:r w:rsidR="00072D31" w:rsidRPr="00377667">
        <w:rPr>
          <w:rFonts w:asciiTheme="minorHAnsi" w:hAnsiTheme="minorHAnsi"/>
          <w:b/>
          <w:color w:val="000000"/>
          <w:sz w:val="28"/>
        </w:rPr>
        <w:t>Engagement</w:t>
      </w:r>
      <w:r w:rsidR="00F161A8">
        <w:rPr>
          <w:rFonts w:asciiTheme="minorHAnsi" w:hAnsiTheme="minorHAnsi"/>
          <w:b/>
          <w:color w:val="000000"/>
          <w:sz w:val="28"/>
        </w:rPr>
        <w:t>,</w:t>
      </w:r>
      <w:r w:rsidRPr="00377667">
        <w:rPr>
          <w:rFonts w:asciiTheme="minorHAnsi" w:hAnsiTheme="minorHAnsi"/>
          <w:b/>
          <w:color w:val="000000"/>
          <w:sz w:val="28"/>
        </w:rPr>
        <w:t xml:space="preserve"> </w:t>
      </w:r>
    </w:p>
    <w:p w:rsidR="00F161A8" w:rsidRDefault="00F161A8" w:rsidP="00F161A8">
      <w:pPr>
        <w:ind w:left="0"/>
        <w:jc w:val="center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color w:val="000000"/>
          <w:sz w:val="28"/>
        </w:rPr>
        <w:t xml:space="preserve">and Related </w:t>
      </w:r>
      <w:r w:rsidRPr="00377667">
        <w:rPr>
          <w:rFonts w:asciiTheme="minorHAnsi" w:hAnsiTheme="minorHAnsi"/>
          <w:b/>
          <w:color w:val="000000"/>
          <w:sz w:val="28"/>
        </w:rPr>
        <w:t xml:space="preserve">Target Behaviors </w:t>
      </w:r>
    </w:p>
    <w:p w:rsidR="007142F7" w:rsidRPr="00F161A8" w:rsidRDefault="007142F7" w:rsidP="00F161A8">
      <w:pPr>
        <w:ind w:left="0"/>
        <w:jc w:val="center"/>
        <w:rPr>
          <w:rFonts w:asciiTheme="minorHAnsi" w:hAnsiTheme="minorHAnsi"/>
          <w:b/>
          <w:sz w:val="32"/>
        </w:rPr>
      </w:pPr>
      <w:r w:rsidRPr="00377667">
        <w:rPr>
          <w:rFonts w:asciiTheme="minorHAnsi" w:hAnsiTheme="minorHAnsi"/>
          <w:color w:val="000000"/>
          <w:sz w:val="22"/>
        </w:rPr>
        <w:t>Draft 2017-0</w:t>
      </w:r>
      <w:r w:rsidR="009B7D36" w:rsidRPr="00377667">
        <w:rPr>
          <w:rFonts w:asciiTheme="minorHAnsi" w:hAnsiTheme="minorHAnsi"/>
          <w:color w:val="000000"/>
          <w:sz w:val="22"/>
        </w:rPr>
        <w:t>9</w:t>
      </w:r>
      <w:r w:rsidRPr="00377667">
        <w:rPr>
          <w:rFonts w:asciiTheme="minorHAnsi" w:hAnsiTheme="minorHAnsi"/>
          <w:color w:val="000000"/>
          <w:sz w:val="22"/>
        </w:rPr>
        <w:t>-2</w:t>
      </w:r>
      <w:r w:rsidR="00E322AA">
        <w:rPr>
          <w:rFonts w:asciiTheme="minorHAnsi" w:hAnsiTheme="minorHAnsi"/>
          <w:color w:val="000000"/>
          <w:sz w:val="22"/>
        </w:rPr>
        <w:t>6</w:t>
      </w:r>
    </w:p>
    <w:p w:rsidR="006046D3" w:rsidRDefault="00937E6E" w:rsidP="00595EEB">
      <w:pPr>
        <w:spacing w:before="100" w:beforeAutospacing="1" w:after="100" w:afterAutospacing="1"/>
        <w:ind w:left="0"/>
        <w:rPr>
          <w:rFonts w:asciiTheme="minorHAnsi" w:hAnsiTheme="minorHAnsi"/>
          <w:color w:val="000000"/>
          <w:sz w:val="26"/>
        </w:rPr>
      </w:pPr>
      <w:r w:rsidRPr="00377667">
        <w:rPr>
          <w:rFonts w:asciiTheme="minorHAnsi" w:hAnsiTheme="minorHAnsi"/>
          <w:color w:val="000000"/>
          <w:sz w:val="26"/>
        </w:rPr>
        <w:t>This is a list of</w:t>
      </w:r>
      <w:r w:rsidR="00B2202C" w:rsidRPr="00377667">
        <w:rPr>
          <w:rFonts w:asciiTheme="minorHAnsi" w:hAnsiTheme="minorHAnsi"/>
          <w:color w:val="000000"/>
          <w:sz w:val="26"/>
        </w:rPr>
        <w:t xml:space="preserve"> possible </w:t>
      </w:r>
      <w:r w:rsidR="009904D8" w:rsidRPr="00377667">
        <w:rPr>
          <w:rFonts w:asciiTheme="minorHAnsi" w:hAnsiTheme="minorHAnsi"/>
          <w:color w:val="000000"/>
          <w:sz w:val="26"/>
        </w:rPr>
        <w:t xml:space="preserve">desired or </w:t>
      </w:r>
      <w:r w:rsidR="00B2202C" w:rsidRPr="00377667">
        <w:rPr>
          <w:rFonts w:asciiTheme="minorHAnsi" w:hAnsiTheme="minorHAnsi"/>
          <w:color w:val="000000"/>
          <w:sz w:val="26"/>
        </w:rPr>
        <w:t xml:space="preserve">replacement behavior targets for the </w:t>
      </w:r>
      <w:r w:rsidR="000B265E" w:rsidRPr="00377667">
        <w:rPr>
          <w:rFonts w:asciiTheme="minorHAnsi" w:hAnsiTheme="minorHAnsi"/>
          <w:color w:val="000000"/>
          <w:sz w:val="26"/>
        </w:rPr>
        <w:t xml:space="preserve">teacher </w:t>
      </w:r>
      <w:r w:rsidR="00F161A8">
        <w:rPr>
          <w:rFonts w:asciiTheme="minorHAnsi" w:hAnsiTheme="minorHAnsi"/>
          <w:color w:val="000000"/>
          <w:sz w:val="26"/>
        </w:rPr>
        <w:t>and/</w:t>
      </w:r>
      <w:r w:rsidR="000B265E" w:rsidRPr="00377667">
        <w:rPr>
          <w:rFonts w:asciiTheme="minorHAnsi" w:hAnsiTheme="minorHAnsi"/>
          <w:color w:val="000000"/>
          <w:sz w:val="26"/>
        </w:rPr>
        <w:t xml:space="preserve">or </w:t>
      </w:r>
      <w:r w:rsidR="00B2202C" w:rsidRPr="00377667">
        <w:rPr>
          <w:rFonts w:asciiTheme="minorHAnsi" w:hAnsiTheme="minorHAnsi"/>
          <w:color w:val="000000"/>
          <w:sz w:val="26"/>
        </w:rPr>
        <w:t>team to consider</w:t>
      </w:r>
      <w:r w:rsidR="00D57A29" w:rsidRPr="00377667">
        <w:rPr>
          <w:rFonts w:asciiTheme="minorHAnsi" w:hAnsiTheme="minorHAnsi"/>
          <w:color w:val="000000"/>
          <w:sz w:val="26"/>
        </w:rPr>
        <w:t xml:space="preserve">. Instead of a </w:t>
      </w:r>
      <w:r w:rsidR="00377667">
        <w:rPr>
          <w:rFonts w:asciiTheme="minorHAnsi" w:hAnsiTheme="minorHAnsi"/>
          <w:color w:val="000000"/>
          <w:sz w:val="26"/>
        </w:rPr>
        <w:t>vague</w:t>
      </w:r>
      <w:r w:rsidR="00D57A29" w:rsidRPr="00377667">
        <w:rPr>
          <w:rFonts w:asciiTheme="minorHAnsi" w:hAnsiTheme="minorHAnsi"/>
          <w:color w:val="000000"/>
          <w:sz w:val="26"/>
        </w:rPr>
        <w:t xml:space="preserve"> problem behavior like </w:t>
      </w:r>
      <w:r w:rsidR="00D57A29" w:rsidRPr="00377667">
        <w:rPr>
          <w:rFonts w:asciiTheme="minorHAnsi" w:hAnsiTheme="minorHAnsi"/>
          <w:i/>
          <w:color w:val="000000"/>
          <w:sz w:val="26"/>
        </w:rPr>
        <w:t>off task</w:t>
      </w:r>
      <w:r w:rsidR="00D57A29" w:rsidRPr="00377667">
        <w:rPr>
          <w:rFonts w:asciiTheme="minorHAnsi" w:hAnsiTheme="minorHAnsi"/>
          <w:color w:val="000000"/>
          <w:sz w:val="26"/>
        </w:rPr>
        <w:t xml:space="preserve"> or </w:t>
      </w:r>
      <w:r w:rsidR="00D57A29" w:rsidRPr="00377667">
        <w:rPr>
          <w:rFonts w:asciiTheme="minorHAnsi" w:hAnsiTheme="minorHAnsi"/>
          <w:i/>
          <w:color w:val="000000"/>
          <w:sz w:val="26"/>
        </w:rPr>
        <w:t>non-compliant</w:t>
      </w:r>
      <w:r w:rsidR="00D57A29" w:rsidRPr="00377667">
        <w:rPr>
          <w:rFonts w:asciiTheme="minorHAnsi" w:hAnsiTheme="minorHAnsi"/>
          <w:color w:val="000000"/>
          <w:sz w:val="26"/>
        </w:rPr>
        <w:t>, it ma</w:t>
      </w:r>
      <w:r w:rsidR="00AA79AB">
        <w:rPr>
          <w:rFonts w:asciiTheme="minorHAnsi" w:hAnsiTheme="minorHAnsi"/>
          <w:color w:val="000000"/>
          <w:sz w:val="26"/>
        </w:rPr>
        <w:t xml:space="preserve">y be more effective </w:t>
      </w:r>
      <w:r w:rsidR="00D57A29" w:rsidRPr="00377667">
        <w:rPr>
          <w:rFonts w:asciiTheme="minorHAnsi" w:hAnsiTheme="minorHAnsi"/>
          <w:color w:val="000000"/>
          <w:sz w:val="26"/>
        </w:rPr>
        <w:t xml:space="preserve">to target one or more of the </w:t>
      </w:r>
      <w:r w:rsidR="00E6011B">
        <w:rPr>
          <w:rFonts w:asciiTheme="minorHAnsi" w:hAnsiTheme="minorHAnsi"/>
          <w:color w:val="000000"/>
          <w:sz w:val="26"/>
        </w:rPr>
        <w:t>observable, measurable</w:t>
      </w:r>
      <w:r w:rsidR="00377667">
        <w:rPr>
          <w:rFonts w:asciiTheme="minorHAnsi" w:hAnsiTheme="minorHAnsi"/>
          <w:color w:val="000000"/>
          <w:sz w:val="26"/>
        </w:rPr>
        <w:t xml:space="preserve"> </w:t>
      </w:r>
      <w:r w:rsidR="00D57A29" w:rsidRPr="00377667">
        <w:rPr>
          <w:rFonts w:asciiTheme="minorHAnsi" w:hAnsiTheme="minorHAnsi"/>
          <w:color w:val="000000"/>
          <w:sz w:val="26"/>
        </w:rPr>
        <w:t xml:space="preserve">behaviors below. </w:t>
      </w:r>
      <w:r w:rsidR="006046D3">
        <w:rPr>
          <w:rFonts w:asciiTheme="minorHAnsi" w:hAnsiTheme="minorHAnsi"/>
          <w:color w:val="000000"/>
          <w:sz w:val="26"/>
        </w:rPr>
        <w:t>(</w:t>
      </w:r>
      <w:r w:rsidR="0016506C">
        <w:rPr>
          <w:rFonts w:asciiTheme="minorHAnsi" w:hAnsiTheme="minorHAnsi"/>
          <w:color w:val="000000"/>
          <w:sz w:val="26"/>
        </w:rPr>
        <w:t xml:space="preserve">These behaviors are most likely to pass the </w:t>
      </w:r>
      <w:r w:rsidR="0084105B">
        <w:rPr>
          <w:rFonts w:asciiTheme="minorHAnsi" w:hAnsiTheme="minorHAnsi"/>
          <w:color w:val="000000"/>
          <w:sz w:val="26"/>
        </w:rPr>
        <w:t>Mr. Potato Hea</w:t>
      </w:r>
      <w:r w:rsidR="00AF332D">
        <w:rPr>
          <w:rFonts w:asciiTheme="minorHAnsi" w:hAnsiTheme="minorHAnsi"/>
          <w:color w:val="000000"/>
          <w:sz w:val="26"/>
        </w:rPr>
        <w:t xml:space="preserve">d Test and the Stranger Test.) </w:t>
      </w:r>
    </w:p>
    <w:p w:rsidR="007142F7" w:rsidRPr="00377667" w:rsidRDefault="00377667" w:rsidP="00595EEB">
      <w:pPr>
        <w:spacing w:before="100" w:beforeAutospacing="1" w:after="100" w:afterAutospacing="1"/>
        <w:ind w:left="0"/>
        <w:rPr>
          <w:rFonts w:asciiTheme="minorHAnsi" w:hAnsiTheme="minorHAnsi"/>
          <w:color w:val="000000"/>
          <w:sz w:val="26"/>
        </w:rPr>
      </w:pPr>
      <w:r>
        <w:rPr>
          <w:rFonts w:asciiTheme="minorHAnsi" w:hAnsiTheme="minorHAnsi"/>
          <w:color w:val="000000"/>
          <w:sz w:val="26"/>
        </w:rPr>
        <w:t>C</w:t>
      </w:r>
      <w:r w:rsidR="00595EEB" w:rsidRPr="00377667">
        <w:rPr>
          <w:rFonts w:asciiTheme="minorHAnsi" w:hAnsiTheme="minorHAnsi"/>
          <w:color w:val="000000"/>
          <w:sz w:val="26"/>
        </w:rPr>
        <w:t xml:space="preserve">heck </w:t>
      </w:r>
      <w:r>
        <w:rPr>
          <w:rFonts w:asciiTheme="minorHAnsi" w:hAnsiTheme="minorHAnsi"/>
          <w:color w:val="000000"/>
          <w:sz w:val="26"/>
        </w:rPr>
        <w:t xml:space="preserve">the </w:t>
      </w:r>
      <w:r w:rsidR="00595EEB" w:rsidRPr="00377667">
        <w:rPr>
          <w:rFonts w:asciiTheme="minorHAnsi" w:hAnsiTheme="minorHAnsi"/>
          <w:color w:val="000000"/>
          <w:sz w:val="26"/>
        </w:rPr>
        <w:t xml:space="preserve">boxes </w:t>
      </w:r>
      <w:r w:rsidR="00F161A8">
        <w:rPr>
          <w:rFonts w:asciiTheme="minorHAnsi" w:hAnsiTheme="minorHAnsi"/>
          <w:color w:val="000000"/>
          <w:sz w:val="26"/>
        </w:rPr>
        <w:t>of the</w:t>
      </w:r>
      <w:r w:rsidR="006F0250" w:rsidRPr="00377667">
        <w:rPr>
          <w:rFonts w:asciiTheme="minorHAnsi" w:hAnsiTheme="minorHAnsi"/>
          <w:color w:val="000000"/>
          <w:sz w:val="26"/>
        </w:rPr>
        <w:t xml:space="preserve"> behaviors</w:t>
      </w:r>
      <w:r w:rsidR="00FB37AA">
        <w:rPr>
          <w:rFonts w:asciiTheme="minorHAnsi" w:hAnsiTheme="minorHAnsi"/>
          <w:color w:val="000000"/>
          <w:sz w:val="26"/>
        </w:rPr>
        <w:t xml:space="preserve"> below</w:t>
      </w:r>
      <w:r w:rsidR="006F0250" w:rsidRPr="00377667">
        <w:rPr>
          <w:rFonts w:asciiTheme="minorHAnsi" w:hAnsiTheme="minorHAnsi"/>
          <w:color w:val="000000"/>
          <w:sz w:val="26"/>
        </w:rPr>
        <w:t xml:space="preserve"> that fit</w:t>
      </w:r>
      <w:r w:rsidR="00595EEB" w:rsidRPr="00377667">
        <w:rPr>
          <w:rFonts w:asciiTheme="minorHAnsi" w:hAnsiTheme="minorHAnsi"/>
          <w:color w:val="000000"/>
          <w:sz w:val="26"/>
        </w:rPr>
        <w:t xml:space="preserve"> the student’s needs and the learning context.</w:t>
      </w:r>
      <w:r w:rsidR="006046D3">
        <w:rPr>
          <w:rFonts w:asciiTheme="minorHAnsi" w:hAnsiTheme="minorHAnsi"/>
          <w:color w:val="000000"/>
          <w:sz w:val="26"/>
        </w:rPr>
        <w:t xml:space="preserve"> Refine</w:t>
      </w:r>
      <w:r w:rsidR="007F7893">
        <w:rPr>
          <w:rFonts w:asciiTheme="minorHAnsi" w:hAnsiTheme="minorHAnsi"/>
          <w:color w:val="000000"/>
          <w:sz w:val="26"/>
        </w:rPr>
        <w:t xml:space="preserve"> or add to</w:t>
      </w:r>
      <w:r w:rsidR="00FB37AA">
        <w:rPr>
          <w:rFonts w:asciiTheme="minorHAnsi" w:hAnsiTheme="minorHAnsi"/>
          <w:color w:val="000000"/>
          <w:sz w:val="26"/>
        </w:rPr>
        <w:t xml:space="preserve"> the descriptions, as needed</w:t>
      </w:r>
      <w:r w:rsidR="004A4A07">
        <w:rPr>
          <w:rFonts w:asciiTheme="minorHAnsi" w:hAnsiTheme="minorHAnsi"/>
          <w:color w:val="000000"/>
          <w:sz w:val="26"/>
        </w:rPr>
        <w:t>.</w:t>
      </w:r>
      <w:r w:rsidR="00595EEB" w:rsidRPr="00377667">
        <w:rPr>
          <w:rFonts w:asciiTheme="minorHAnsi" w:hAnsiTheme="minorHAnsi"/>
          <w:color w:val="000000"/>
          <w:sz w:val="26"/>
        </w:rPr>
        <w:t xml:space="preserve"> </w:t>
      </w:r>
      <w:r w:rsidR="00D57A29" w:rsidRPr="00377667">
        <w:rPr>
          <w:rFonts w:asciiTheme="minorHAnsi" w:hAnsiTheme="minorHAnsi"/>
          <w:color w:val="000000"/>
          <w:sz w:val="26"/>
        </w:rPr>
        <w:t xml:space="preserve">This </w:t>
      </w:r>
      <w:r w:rsidR="004A4A07">
        <w:rPr>
          <w:rFonts w:asciiTheme="minorHAnsi" w:hAnsiTheme="minorHAnsi"/>
          <w:color w:val="000000"/>
          <w:sz w:val="26"/>
        </w:rPr>
        <w:t xml:space="preserve">process </w:t>
      </w:r>
      <w:r w:rsidR="00D57A29" w:rsidRPr="00377667">
        <w:rPr>
          <w:rFonts w:asciiTheme="minorHAnsi" w:hAnsiTheme="minorHAnsi"/>
          <w:color w:val="000000"/>
          <w:sz w:val="26"/>
        </w:rPr>
        <w:t xml:space="preserve">can </w:t>
      </w:r>
      <w:r w:rsidR="00F161A8">
        <w:rPr>
          <w:rFonts w:asciiTheme="minorHAnsi" w:hAnsiTheme="minorHAnsi"/>
          <w:color w:val="000000"/>
          <w:sz w:val="26"/>
        </w:rPr>
        <w:t xml:space="preserve">be very </w:t>
      </w:r>
      <w:r w:rsidR="00D57A29" w:rsidRPr="00377667">
        <w:rPr>
          <w:rFonts w:asciiTheme="minorHAnsi" w:hAnsiTheme="minorHAnsi"/>
          <w:color w:val="000000"/>
          <w:sz w:val="26"/>
        </w:rPr>
        <w:t>help</w:t>
      </w:r>
      <w:r w:rsidR="00F161A8">
        <w:rPr>
          <w:rFonts w:asciiTheme="minorHAnsi" w:hAnsiTheme="minorHAnsi"/>
          <w:color w:val="000000"/>
          <w:sz w:val="26"/>
        </w:rPr>
        <w:t>ful</w:t>
      </w:r>
      <w:r w:rsidR="00D57A29" w:rsidRPr="00377667">
        <w:rPr>
          <w:rFonts w:asciiTheme="minorHAnsi" w:hAnsiTheme="minorHAnsi"/>
          <w:color w:val="000000"/>
          <w:sz w:val="26"/>
        </w:rPr>
        <w:t xml:space="preserve"> </w:t>
      </w:r>
      <w:r w:rsidR="006F0250" w:rsidRPr="00377667">
        <w:rPr>
          <w:rFonts w:asciiTheme="minorHAnsi" w:hAnsiTheme="minorHAnsi"/>
          <w:color w:val="000000"/>
          <w:sz w:val="26"/>
        </w:rPr>
        <w:t>when clarifying and teaching</w:t>
      </w:r>
      <w:r>
        <w:rPr>
          <w:rFonts w:asciiTheme="minorHAnsi" w:hAnsiTheme="minorHAnsi"/>
          <w:color w:val="000000"/>
          <w:sz w:val="26"/>
        </w:rPr>
        <w:t xml:space="preserve"> expectations</w:t>
      </w:r>
      <w:r w:rsidR="006F0250" w:rsidRPr="00377667">
        <w:rPr>
          <w:rFonts w:asciiTheme="minorHAnsi" w:hAnsiTheme="minorHAnsi"/>
          <w:color w:val="000000"/>
          <w:sz w:val="26"/>
        </w:rPr>
        <w:t xml:space="preserve">. This also supports </w:t>
      </w:r>
      <w:r>
        <w:rPr>
          <w:rFonts w:asciiTheme="minorHAnsi" w:hAnsiTheme="minorHAnsi"/>
          <w:color w:val="000000"/>
          <w:sz w:val="26"/>
        </w:rPr>
        <w:t>the implementation of</w:t>
      </w:r>
      <w:r w:rsidR="00E322AA">
        <w:rPr>
          <w:rFonts w:asciiTheme="minorHAnsi" w:hAnsiTheme="minorHAnsi"/>
          <w:color w:val="000000"/>
          <w:sz w:val="26"/>
        </w:rPr>
        <w:t xml:space="preserve"> positive,</w:t>
      </w:r>
      <w:r>
        <w:rPr>
          <w:rFonts w:asciiTheme="minorHAnsi" w:hAnsiTheme="minorHAnsi"/>
          <w:color w:val="000000"/>
          <w:sz w:val="26"/>
        </w:rPr>
        <w:t xml:space="preserve"> </w:t>
      </w:r>
      <w:r w:rsidR="00D57A29" w:rsidRPr="00377667">
        <w:rPr>
          <w:rFonts w:asciiTheme="minorHAnsi" w:hAnsiTheme="minorHAnsi"/>
          <w:color w:val="000000"/>
          <w:sz w:val="26"/>
        </w:rPr>
        <w:t>reinforcement-based interventions</w:t>
      </w:r>
      <w:r w:rsidR="006F0250" w:rsidRPr="00377667">
        <w:rPr>
          <w:rFonts w:asciiTheme="minorHAnsi" w:hAnsiTheme="minorHAnsi"/>
          <w:color w:val="000000"/>
          <w:sz w:val="26"/>
        </w:rPr>
        <w:t xml:space="preserve"> to increase desired or replacement behaviors</w:t>
      </w:r>
      <w:r w:rsidR="00D57A29" w:rsidRPr="00377667">
        <w:rPr>
          <w:rFonts w:asciiTheme="minorHAnsi" w:hAnsiTheme="minorHAnsi"/>
          <w:color w:val="000000"/>
          <w:sz w:val="26"/>
        </w:rPr>
        <w:t>.</w:t>
      </w:r>
    </w:p>
    <w:p w:rsidR="00595EEB" w:rsidRPr="00377667" w:rsidRDefault="008D1EC9" w:rsidP="008D1EC9">
      <w:pPr>
        <w:pStyle w:val="NoSpacing"/>
        <w:ind w:left="0"/>
        <w:rPr>
          <w:rFonts w:asciiTheme="minorHAnsi" w:hAnsiTheme="minorHAnsi"/>
          <w:b/>
        </w:rPr>
      </w:pPr>
      <w:r w:rsidRPr="00377667">
        <w:rPr>
          <w:rFonts w:asciiTheme="minorHAnsi" w:hAnsiTheme="minorHAnsi"/>
          <w:b/>
        </w:rPr>
        <w:t xml:space="preserve">[ ] Be </w:t>
      </w:r>
      <w:r w:rsidR="00595EEB" w:rsidRPr="00377667">
        <w:rPr>
          <w:rFonts w:asciiTheme="minorHAnsi" w:hAnsiTheme="minorHAnsi"/>
          <w:b/>
        </w:rPr>
        <w:t xml:space="preserve">In Area: </w:t>
      </w:r>
    </w:p>
    <w:p w:rsidR="00595EEB" w:rsidRPr="00377667" w:rsidRDefault="001F5658" w:rsidP="008D1EC9">
      <w:pPr>
        <w:pStyle w:val="NoSpacing"/>
        <w:numPr>
          <w:ilvl w:val="0"/>
          <w:numId w:val="15"/>
        </w:numPr>
        <w:ind w:left="720"/>
        <w:jc w:val="both"/>
        <w:rPr>
          <w:rFonts w:asciiTheme="minorHAnsi" w:hAnsiTheme="minorHAnsi"/>
        </w:rPr>
      </w:pPr>
      <w:r w:rsidRPr="00377667">
        <w:rPr>
          <w:rFonts w:asciiTheme="minorHAnsi" w:hAnsiTheme="minorHAnsi"/>
        </w:rPr>
        <w:t>Move to seat</w:t>
      </w:r>
      <w:r w:rsidR="0045757C">
        <w:rPr>
          <w:rFonts w:asciiTheme="minorHAnsi" w:hAnsiTheme="minorHAnsi"/>
        </w:rPr>
        <w:t>/area</w:t>
      </w:r>
      <w:r w:rsidRPr="00377667">
        <w:rPr>
          <w:rFonts w:asciiTheme="minorHAnsi" w:hAnsiTheme="minorHAnsi"/>
        </w:rPr>
        <w:t xml:space="preserve"> without disrupting others</w:t>
      </w:r>
    </w:p>
    <w:p w:rsidR="00595EEB" w:rsidRPr="00377667" w:rsidRDefault="001F5658" w:rsidP="008D1EC9">
      <w:pPr>
        <w:pStyle w:val="NoSpacing"/>
        <w:numPr>
          <w:ilvl w:val="0"/>
          <w:numId w:val="15"/>
        </w:numPr>
        <w:ind w:left="720"/>
        <w:jc w:val="both"/>
        <w:rPr>
          <w:rFonts w:asciiTheme="minorHAnsi" w:hAnsiTheme="minorHAnsi"/>
        </w:rPr>
      </w:pPr>
      <w:r w:rsidRPr="00377667">
        <w:rPr>
          <w:rFonts w:asciiTheme="minorHAnsi" w:hAnsiTheme="minorHAnsi"/>
        </w:rPr>
        <w:t xml:space="preserve">Ask for permission to leave assigned area </w:t>
      </w:r>
    </w:p>
    <w:p w:rsidR="00595EEB" w:rsidRPr="00377667" w:rsidRDefault="001F5658" w:rsidP="008D1EC9">
      <w:pPr>
        <w:pStyle w:val="NoSpacing"/>
        <w:numPr>
          <w:ilvl w:val="0"/>
          <w:numId w:val="15"/>
        </w:numPr>
        <w:ind w:left="720"/>
        <w:jc w:val="both"/>
        <w:rPr>
          <w:rFonts w:asciiTheme="minorHAnsi" w:hAnsiTheme="minorHAnsi"/>
        </w:rPr>
      </w:pPr>
      <w:r w:rsidRPr="00377667">
        <w:rPr>
          <w:rFonts w:asciiTheme="minorHAnsi" w:hAnsiTheme="minorHAnsi"/>
        </w:rPr>
        <w:t>Settle quickly (materials stowed, in seat)</w:t>
      </w:r>
    </w:p>
    <w:p w:rsidR="00B2202C" w:rsidRPr="00377667" w:rsidRDefault="00B2202C" w:rsidP="008D1EC9">
      <w:pPr>
        <w:pStyle w:val="NoSpacing"/>
        <w:numPr>
          <w:ilvl w:val="0"/>
          <w:numId w:val="15"/>
        </w:numPr>
        <w:ind w:left="720"/>
        <w:jc w:val="both"/>
        <w:rPr>
          <w:rFonts w:asciiTheme="minorHAnsi" w:hAnsiTheme="minorHAnsi"/>
        </w:rPr>
      </w:pPr>
      <w:r w:rsidRPr="00377667">
        <w:rPr>
          <w:rFonts w:asciiTheme="minorHAnsi" w:hAnsiTheme="minorHAnsi"/>
        </w:rPr>
        <w:t>Stay in designated seat or area (within distance of ___</w:t>
      </w:r>
      <w:r w:rsidR="00072D31" w:rsidRPr="00377667">
        <w:rPr>
          <w:rFonts w:asciiTheme="minorHAnsi" w:hAnsiTheme="minorHAnsi"/>
        </w:rPr>
        <w:t xml:space="preserve">_ inches or feet, within marked </w:t>
      </w:r>
      <w:r w:rsidRPr="00377667">
        <w:rPr>
          <w:rFonts w:asciiTheme="minorHAnsi" w:hAnsiTheme="minorHAnsi"/>
        </w:rPr>
        <w:t>boundary</w:t>
      </w:r>
      <w:r w:rsidRPr="00377667">
        <w:rPr>
          <w:rFonts w:asciiTheme="minorHAnsi" w:hAnsiTheme="minorHAnsi"/>
          <w:color w:val="000000"/>
        </w:rPr>
        <w:t>; seated, feet on floor or up, standing, kneeling, leaning allowed?)</w:t>
      </w:r>
    </w:p>
    <w:p w:rsidR="008D1EC9" w:rsidRPr="00377667" w:rsidRDefault="008D1EC9" w:rsidP="008D1EC9">
      <w:pPr>
        <w:ind w:left="0"/>
        <w:rPr>
          <w:rFonts w:asciiTheme="minorHAnsi" w:hAnsiTheme="minorHAnsi"/>
          <w:color w:val="000000"/>
        </w:rPr>
      </w:pPr>
    </w:p>
    <w:p w:rsidR="006824FC" w:rsidRPr="00377667" w:rsidRDefault="008D1EC9" w:rsidP="008D1EC9">
      <w:pPr>
        <w:ind w:left="0"/>
        <w:rPr>
          <w:rFonts w:asciiTheme="minorHAnsi" w:hAnsiTheme="minorHAnsi"/>
          <w:b/>
        </w:rPr>
      </w:pPr>
      <w:r w:rsidRPr="00377667">
        <w:rPr>
          <w:rFonts w:asciiTheme="minorHAnsi" w:hAnsiTheme="minorHAnsi"/>
          <w:b/>
        </w:rPr>
        <w:t xml:space="preserve">[ ] </w:t>
      </w:r>
      <w:r w:rsidR="006824FC" w:rsidRPr="00377667">
        <w:rPr>
          <w:rFonts w:asciiTheme="minorHAnsi" w:hAnsiTheme="minorHAnsi"/>
          <w:b/>
        </w:rPr>
        <w:t xml:space="preserve">Accept direction nicely/well: </w:t>
      </w:r>
    </w:p>
    <w:p w:rsidR="00B2202C" w:rsidRPr="00377667" w:rsidRDefault="00B2202C" w:rsidP="008D1EC9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377667">
        <w:rPr>
          <w:rFonts w:asciiTheme="minorHAnsi" w:hAnsiTheme="minorHAnsi"/>
          <w:color w:val="000000"/>
        </w:rPr>
        <w:t>Repeat back</w:t>
      </w:r>
      <w:r w:rsidR="006824FC" w:rsidRPr="00377667">
        <w:rPr>
          <w:rFonts w:asciiTheme="minorHAnsi" w:hAnsiTheme="minorHAnsi"/>
          <w:color w:val="000000"/>
        </w:rPr>
        <w:t xml:space="preserve">, </w:t>
      </w:r>
      <w:r w:rsidRPr="00377667">
        <w:rPr>
          <w:rFonts w:asciiTheme="minorHAnsi" w:hAnsiTheme="minorHAnsi"/>
          <w:color w:val="000000"/>
        </w:rPr>
        <w:t>verbally acknowledge teacher direction </w:t>
      </w:r>
    </w:p>
    <w:p w:rsidR="006824FC" w:rsidRPr="00377667" w:rsidRDefault="006824FC" w:rsidP="008D1EC9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377667">
        <w:rPr>
          <w:rFonts w:asciiTheme="minorHAnsi" w:hAnsiTheme="minorHAnsi"/>
          <w:color w:val="000000"/>
        </w:rPr>
        <w:t>Say a “teacher pleaser” like “yes m’am/sir, right away, sure thing”</w:t>
      </w:r>
    </w:p>
    <w:p w:rsidR="006824FC" w:rsidRPr="00377667" w:rsidRDefault="00377667" w:rsidP="008D1EC9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377667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126187</wp:posOffset>
                </wp:positionV>
                <wp:extent cx="2179320" cy="1404620"/>
                <wp:effectExtent l="0" t="0" r="1143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667" w:rsidRPr="0045757C" w:rsidRDefault="00377667" w:rsidP="00377667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45757C">
                              <w:rPr>
                                <w:rFonts w:asciiTheme="minorHAnsi" w:hAnsiTheme="minorHAnsi"/>
                                <w:b/>
                              </w:rPr>
                              <w:t>SLANT</w:t>
                            </w:r>
                            <w:r w:rsidRPr="0045757C">
                              <w:rPr>
                                <w:rFonts w:asciiTheme="minorHAnsi" w:hAnsiTheme="minorHAnsi"/>
                              </w:rPr>
                              <w:t xml:space="preserve"> is a popular approach that combines some of the behaviors to the left: </w:t>
                            </w:r>
                          </w:p>
                          <w:p w:rsidR="00377667" w:rsidRPr="0045757C" w:rsidRDefault="00377667" w:rsidP="0037766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45757C">
                              <w:rPr>
                                <w:rFonts w:asciiTheme="minorHAnsi" w:hAnsiTheme="minorHAnsi"/>
                                <w:b/>
                              </w:rPr>
                              <w:t>S – Sit up</w:t>
                            </w:r>
                          </w:p>
                          <w:p w:rsidR="00377667" w:rsidRPr="0045757C" w:rsidRDefault="00377667" w:rsidP="0037766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45757C">
                              <w:rPr>
                                <w:rFonts w:asciiTheme="minorHAnsi" w:hAnsiTheme="minorHAnsi"/>
                                <w:b/>
                              </w:rPr>
                              <w:t>L – Listen</w:t>
                            </w:r>
                          </w:p>
                          <w:p w:rsidR="00377667" w:rsidRPr="0045757C" w:rsidRDefault="00377667" w:rsidP="0037766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45757C">
                              <w:rPr>
                                <w:rFonts w:asciiTheme="minorHAnsi" w:hAnsiTheme="minorHAnsi"/>
                                <w:b/>
                              </w:rPr>
                              <w:t>A – Ask &amp; answer questions</w:t>
                            </w:r>
                          </w:p>
                          <w:p w:rsidR="00377667" w:rsidRPr="0045757C" w:rsidRDefault="00377667" w:rsidP="0037766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45757C">
                              <w:rPr>
                                <w:rFonts w:asciiTheme="minorHAnsi" w:hAnsiTheme="minorHAnsi"/>
                                <w:b/>
                              </w:rPr>
                              <w:t>N – Nod your head</w:t>
                            </w:r>
                          </w:p>
                          <w:p w:rsidR="00377667" w:rsidRPr="0045757C" w:rsidRDefault="00377667" w:rsidP="0037766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45757C">
                              <w:rPr>
                                <w:rFonts w:asciiTheme="minorHAnsi" w:hAnsiTheme="minorHAnsi"/>
                                <w:b/>
                              </w:rPr>
                              <w:t>T – Track the speaker</w:t>
                            </w:r>
                          </w:p>
                          <w:p w:rsidR="00377667" w:rsidRPr="0045757C" w:rsidRDefault="00377667" w:rsidP="00377667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45757C">
                              <w:rPr>
                                <w:rFonts w:asciiTheme="minorHAnsi" w:hAnsiTheme="minorHAnsi"/>
                                <w:i/>
                              </w:rPr>
                              <w:t>First</w:t>
                            </w:r>
                            <w:r w:rsidRPr="0045757C">
                              <w:rPr>
                                <w:rFonts w:asciiTheme="minorHAnsi" w:hAnsiTheme="minorHAnsi"/>
                              </w:rPr>
                              <w:t xml:space="preserve">, teach students exactly what they are expected to do. </w:t>
                            </w:r>
                            <w:r w:rsidRPr="0045757C">
                              <w:rPr>
                                <w:rFonts w:asciiTheme="minorHAnsi" w:hAnsiTheme="minorHAnsi"/>
                                <w:i/>
                              </w:rPr>
                              <w:t>Then</w:t>
                            </w:r>
                            <w:r w:rsidRPr="0045757C">
                              <w:rPr>
                                <w:rFonts w:asciiTheme="minorHAnsi" w:hAnsiTheme="minorHAnsi"/>
                              </w:rPr>
                              <w:t xml:space="preserve">, give quick, efficient, and unemotional reminders when needed. </w:t>
                            </w:r>
                          </w:p>
                          <w:p w:rsidR="00377667" w:rsidRPr="0045757C" w:rsidRDefault="0045757C" w:rsidP="00377667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SLANT</w:t>
                            </w:r>
                            <w:r w:rsidR="00377667" w:rsidRPr="0045757C">
                              <w:rPr>
                                <w:rFonts w:asciiTheme="minorHAnsi" w:hAnsiTheme="minorHAnsi"/>
                              </w:rPr>
                              <w:t xml:space="preserve"> may be used as a noun (“Where’s my SLANT?”) or a verb (“Make sure you’re SLANTING!”).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0.4pt;margin-top:9.95pt;width:171.6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">
                <v:textbox style="mso-fit-shape-to-text:t">
                  <w:txbxContent>
                    <w:p w:rsidR="00377667" w:rsidRPr="0045757C" w:rsidRDefault="00377667" w:rsidP="00377667">
                      <w:pPr>
                        <w:rPr>
                          <w:rFonts w:asciiTheme="minorHAnsi" w:hAnsiTheme="minorHAnsi"/>
                        </w:rPr>
                      </w:pPr>
                      <w:r w:rsidRPr="0045757C">
                        <w:rPr>
                          <w:rFonts w:asciiTheme="minorHAnsi" w:hAnsiTheme="minorHAnsi"/>
                          <w:b/>
                        </w:rPr>
                        <w:t>SLANT</w:t>
                      </w:r>
                      <w:r w:rsidRPr="0045757C">
                        <w:rPr>
                          <w:rFonts w:asciiTheme="minorHAnsi" w:hAnsiTheme="minorHAnsi"/>
                        </w:rPr>
                        <w:t xml:space="preserve"> is a popular approach that combines some of the behaviors to the left: </w:t>
                      </w:r>
                    </w:p>
                    <w:p w:rsidR="00377667" w:rsidRPr="0045757C" w:rsidRDefault="00377667" w:rsidP="0037766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45757C">
                        <w:rPr>
                          <w:rFonts w:asciiTheme="minorHAnsi" w:hAnsiTheme="minorHAnsi"/>
                          <w:b/>
                        </w:rPr>
                        <w:t>S – Sit up</w:t>
                      </w:r>
                    </w:p>
                    <w:p w:rsidR="00377667" w:rsidRPr="0045757C" w:rsidRDefault="00377667" w:rsidP="0037766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45757C">
                        <w:rPr>
                          <w:rFonts w:asciiTheme="minorHAnsi" w:hAnsiTheme="minorHAnsi"/>
                          <w:b/>
                        </w:rPr>
                        <w:t>L – Listen</w:t>
                      </w:r>
                    </w:p>
                    <w:p w:rsidR="00377667" w:rsidRPr="0045757C" w:rsidRDefault="00377667" w:rsidP="0037766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45757C">
                        <w:rPr>
                          <w:rFonts w:asciiTheme="minorHAnsi" w:hAnsiTheme="minorHAnsi"/>
                          <w:b/>
                        </w:rPr>
                        <w:t>A – Ask &amp; answer questions</w:t>
                      </w:r>
                    </w:p>
                    <w:p w:rsidR="00377667" w:rsidRPr="0045757C" w:rsidRDefault="00377667" w:rsidP="0037766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45757C">
                        <w:rPr>
                          <w:rFonts w:asciiTheme="minorHAnsi" w:hAnsiTheme="minorHAnsi"/>
                          <w:b/>
                        </w:rPr>
                        <w:t>N – Nod your head</w:t>
                      </w:r>
                    </w:p>
                    <w:p w:rsidR="00377667" w:rsidRPr="0045757C" w:rsidRDefault="00377667" w:rsidP="0037766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45757C">
                        <w:rPr>
                          <w:rFonts w:asciiTheme="minorHAnsi" w:hAnsiTheme="minorHAnsi"/>
                          <w:b/>
                        </w:rPr>
                        <w:t>T – Track the speaker</w:t>
                      </w:r>
                    </w:p>
                    <w:p w:rsidR="00377667" w:rsidRPr="0045757C" w:rsidRDefault="00377667" w:rsidP="00377667">
                      <w:pPr>
                        <w:rPr>
                          <w:rFonts w:asciiTheme="minorHAnsi" w:hAnsiTheme="minorHAnsi"/>
                        </w:rPr>
                      </w:pPr>
                      <w:r w:rsidRPr="0045757C">
                        <w:rPr>
                          <w:rFonts w:asciiTheme="minorHAnsi" w:hAnsiTheme="minorHAnsi"/>
                          <w:i/>
                        </w:rPr>
                        <w:t>First</w:t>
                      </w:r>
                      <w:r w:rsidRPr="0045757C">
                        <w:rPr>
                          <w:rFonts w:asciiTheme="minorHAnsi" w:hAnsiTheme="minorHAnsi"/>
                        </w:rPr>
                        <w:t xml:space="preserve">, teach students exactly what they are expected to do. </w:t>
                      </w:r>
                      <w:r w:rsidRPr="0045757C">
                        <w:rPr>
                          <w:rFonts w:asciiTheme="minorHAnsi" w:hAnsiTheme="minorHAnsi"/>
                          <w:i/>
                        </w:rPr>
                        <w:t>Then</w:t>
                      </w:r>
                      <w:r w:rsidRPr="0045757C">
                        <w:rPr>
                          <w:rFonts w:asciiTheme="minorHAnsi" w:hAnsiTheme="minorHAnsi"/>
                        </w:rPr>
                        <w:t xml:space="preserve">, give quick, efficient, and unemotional reminders when needed. </w:t>
                      </w:r>
                    </w:p>
                    <w:p w:rsidR="00377667" w:rsidRPr="0045757C" w:rsidRDefault="0045757C" w:rsidP="00377667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SLANT</w:t>
                      </w:r>
                      <w:r w:rsidR="00377667" w:rsidRPr="0045757C">
                        <w:rPr>
                          <w:rFonts w:asciiTheme="minorHAnsi" w:hAnsiTheme="minorHAnsi"/>
                        </w:rPr>
                        <w:t xml:space="preserve"> may be used as a noun (“Where’s my SLANT?”) or a verb (“Make sure you’re SLANTING!”).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24FC" w:rsidRPr="00377667">
        <w:rPr>
          <w:rFonts w:asciiTheme="minorHAnsi" w:hAnsiTheme="minorHAnsi"/>
          <w:color w:val="000000"/>
        </w:rPr>
        <w:t>Smile</w:t>
      </w:r>
    </w:p>
    <w:p w:rsidR="00595EEB" w:rsidRPr="00377667" w:rsidRDefault="006824FC" w:rsidP="008D1EC9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377667">
        <w:rPr>
          <w:rFonts w:asciiTheme="minorHAnsi" w:hAnsiTheme="minorHAnsi"/>
          <w:color w:val="000000"/>
        </w:rPr>
        <w:t>No complaint, sigh, groan, argument, excuse, groan</w:t>
      </w:r>
    </w:p>
    <w:p w:rsidR="00377667" w:rsidRPr="00377667" w:rsidRDefault="00377667" w:rsidP="008D1EC9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377667">
        <w:rPr>
          <w:rFonts w:asciiTheme="minorHAnsi" w:hAnsiTheme="minorHAnsi"/>
          <w:color w:val="000000"/>
        </w:rPr>
        <w:t>Nod your head</w:t>
      </w:r>
    </w:p>
    <w:p w:rsidR="00595EEB" w:rsidRPr="00377667" w:rsidRDefault="00595EEB" w:rsidP="008D1EC9">
      <w:pPr>
        <w:ind w:left="720" w:hanging="360"/>
        <w:rPr>
          <w:rFonts w:asciiTheme="minorHAnsi" w:hAnsiTheme="minorHAnsi"/>
        </w:rPr>
      </w:pPr>
    </w:p>
    <w:p w:rsidR="00A935FE" w:rsidRPr="00377667" w:rsidRDefault="008D1EC9" w:rsidP="008D1EC9">
      <w:pPr>
        <w:ind w:left="0"/>
        <w:rPr>
          <w:rFonts w:asciiTheme="minorHAnsi" w:hAnsiTheme="minorHAnsi"/>
          <w:b/>
        </w:rPr>
      </w:pPr>
      <w:r w:rsidRPr="00377667">
        <w:rPr>
          <w:rFonts w:asciiTheme="minorHAnsi" w:hAnsiTheme="minorHAnsi"/>
          <w:b/>
        </w:rPr>
        <w:t xml:space="preserve">[ ] </w:t>
      </w:r>
      <w:r w:rsidR="00A935FE" w:rsidRPr="00377667">
        <w:rPr>
          <w:rFonts w:asciiTheme="minorHAnsi" w:hAnsiTheme="minorHAnsi"/>
          <w:b/>
        </w:rPr>
        <w:t>Fast start</w:t>
      </w:r>
      <w:r w:rsidR="00B2202C" w:rsidRPr="00377667">
        <w:rPr>
          <w:rFonts w:asciiTheme="minorHAnsi" w:hAnsiTheme="minorHAnsi"/>
          <w:b/>
        </w:rPr>
        <w:t xml:space="preserve">: </w:t>
      </w:r>
    </w:p>
    <w:p w:rsidR="00A935FE" w:rsidRPr="00377667" w:rsidRDefault="00A935FE" w:rsidP="008D1EC9">
      <w:pPr>
        <w:pStyle w:val="ListParagraph"/>
        <w:numPr>
          <w:ilvl w:val="0"/>
          <w:numId w:val="16"/>
        </w:numPr>
        <w:ind w:left="720"/>
        <w:rPr>
          <w:rFonts w:asciiTheme="minorHAnsi" w:hAnsiTheme="minorHAnsi"/>
        </w:rPr>
      </w:pPr>
      <w:r w:rsidRPr="00377667">
        <w:rPr>
          <w:rFonts w:asciiTheme="minorHAnsi" w:hAnsiTheme="minorHAnsi"/>
        </w:rPr>
        <w:t xml:space="preserve">Begin working immediately </w:t>
      </w:r>
      <w:r w:rsidR="00B2202C" w:rsidRPr="00377667">
        <w:rPr>
          <w:rFonts w:asciiTheme="minorHAnsi" w:hAnsiTheme="minorHAnsi"/>
        </w:rPr>
        <w:t xml:space="preserve">after </w:t>
      </w:r>
      <w:r w:rsidRPr="00377667">
        <w:rPr>
          <w:rFonts w:asciiTheme="minorHAnsi" w:hAnsiTheme="minorHAnsi"/>
        </w:rPr>
        <w:t xml:space="preserve">the </w:t>
      </w:r>
      <w:r w:rsidR="00B2202C" w:rsidRPr="00377667">
        <w:rPr>
          <w:rFonts w:asciiTheme="minorHAnsi" w:hAnsiTheme="minorHAnsi"/>
        </w:rPr>
        <w:t>teacher</w:t>
      </w:r>
      <w:r w:rsidRPr="00377667">
        <w:rPr>
          <w:rFonts w:asciiTheme="minorHAnsi" w:hAnsiTheme="minorHAnsi"/>
        </w:rPr>
        <w:t>’s</w:t>
      </w:r>
      <w:r w:rsidR="00B2202C" w:rsidRPr="00377667">
        <w:rPr>
          <w:rFonts w:asciiTheme="minorHAnsi" w:hAnsiTheme="minorHAnsi"/>
        </w:rPr>
        <w:t xml:space="preserve"> direction </w:t>
      </w:r>
      <w:r w:rsidR="007142F7" w:rsidRPr="00377667">
        <w:rPr>
          <w:rFonts w:asciiTheme="minorHAnsi" w:hAnsiTheme="minorHAnsi"/>
        </w:rPr>
        <w:t>(clearer descriptions of “working” are in “Keep working” below)</w:t>
      </w:r>
    </w:p>
    <w:p w:rsidR="00A935FE" w:rsidRPr="00377667" w:rsidRDefault="00A935FE" w:rsidP="008D1EC9">
      <w:pPr>
        <w:pStyle w:val="ListParagraph"/>
        <w:numPr>
          <w:ilvl w:val="0"/>
          <w:numId w:val="16"/>
        </w:numPr>
        <w:ind w:left="720"/>
        <w:rPr>
          <w:rFonts w:asciiTheme="minorHAnsi" w:hAnsiTheme="minorHAnsi"/>
        </w:rPr>
      </w:pPr>
      <w:r w:rsidRPr="00377667">
        <w:rPr>
          <w:rFonts w:asciiTheme="minorHAnsi" w:hAnsiTheme="minorHAnsi"/>
        </w:rPr>
        <w:t>B</w:t>
      </w:r>
      <w:r w:rsidR="00B2202C" w:rsidRPr="00377667">
        <w:rPr>
          <w:rFonts w:asciiTheme="minorHAnsi" w:hAnsiTheme="minorHAnsi"/>
        </w:rPr>
        <w:t>egin</w:t>
      </w:r>
      <w:r w:rsidRPr="00377667">
        <w:rPr>
          <w:rFonts w:asciiTheme="minorHAnsi" w:hAnsiTheme="minorHAnsi"/>
        </w:rPr>
        <w:t>s first</w:t>
      </w:r>
      <w:r w:rsidR="00B2202C" w:rsidRPr="00377667">
        <w:rPr>
          <w:rFonts w:asciiTheme="minorHAnsi" w:hAnsiTheme="minorHAnsi"/>
        </w:rPr>
        <w:t xml:space="preserve"> task-related movement </w:t>
      </w:r>
      <w:r w:rsidR="001F5658" w:rsidRPr="00377667">
        <w:rPr>
          <w:rFonts w:asciiTheme="minorHAnsi" w:hAnsiTheme="minorHAnsi"/>
        </w:rPr>
        <w:t xml:space="preserve">or step </w:t>
      </w:r>
      <w:r w:rsidR="00B2202C" w:rsidRPr="00377667">
        <w:rPr>
          <w:rFonts w:asciiTheme="minorHAnsi" w:hAnsiTheme="minorHAnsi"/>
        </w:rPr>
        <w:t>within __ seconds of first clear teacher direction</w:t>
      </w:r>
      <w:r w:rsidRPr="00377667">
        <w:rPr>
          <w:rFonts w:asciiTheme="minorHAnsi" w:hAnsiTheme="minorHAnsi"/>
        </w:rPr>
        <w:t xml:space="preserve"> (or </w:t>
      </w:r>
      <w:r w:rsidR="00B2202C" w:rsidRPr="00377667">
        <w:rPr>
          <w:rFonts w:asciiTheme="minorHAnsi" w:hAnsiTheme="minorHAnsi"/>
        </w:rPr>
        <w:t>reminder</w:t>
      </w:r>
      <w:r w:rsidRPr="00377667">
        <w:rPr>
          <w:rFonts w:asciiTheme="minorHAnsi" w:hAnsiTheme="minorHAnsi"/>
        </w:rPr>
        <w:t>/second teacher direction</w:t>
      </w:r>
      <w:r w:rsidR="00B2202C" w:rsidRPr="00377667">
        <w:rPr>
          <w:rFonts w:asciiTheme="minorHAnsi" w:hAnsiTheme="minorHAnsi"/>
        </w:rPr>
        <w:t xml:space="preserve">) </w:t>
      </w:r>
    </w:p>
    <w:p w:rsidR="00A935FE" w:rsidRPr="00377667" w:rsidRDefault="00595EEB" w:rsidP="008D1EC9">
      <w:pPr>
        <w:pStyle w:val="ListParagraph"/>
        <w:numPr>
          <w:ilvl w:val="0"/>
          <w:numId w:val="16"/>
        </w:numPr>
        <w:ind w:left="720"/>
        <w:rPr>
          <w:rFonts w:asciiTheme="minorHAnsi" w:hAnsiTheme="minorHAnsi"/>
        </w:rPr>
      </w:pPr>
      <w:r w:rsidRPr="00377667">
        <w:rPr>
          <w:rFonts w:asciiTheme="minorHAnsi" w:hAnsiTheme="minorHAnsi"/>
        </w:rPr>
        <w:t>May have longer ti</w:t>
      </w:r>
      <w:r w:rsidR="00A935FE" w:rsidRPr="00377667">
        <w:rPr>
          <w:rFonts w:asciiTheme="minorHAnsi" w:hAnsiTheme="minorHAnsi"/>
        </w:rPr>
        <w:t>me allowance for general classroom direction (versus close proximity student-specific direction)</w:t>
      </w:r>
    </w:p>
    <w:p w:rsidR="00F161A8" w:rsidRDefault="00F161A8" w:rsidP="008D1EC9">
      <w:pPr>
        <w:rPr>
          <w:rFonts w:asciiTheme="minorHAnsi" w:hAnsiTheme="minorHAnsi"/>
        </w:rPr>
      </w:pPr>
    </w:p>
    <w:p w:rsidR="00B2202C" w:rsidRPr="00377667" w:rsidRDefault="008D1EC9" w:rsidP="008D1EC9">
      <w:pPr>
        <w:rPr>
          <w:rFonts w:asciiTheme="minorHAnsi" w:hAnsiTheme="minorHAnsi"/>
        </w:rPr>
      </w:pPr>
      <w:r w:rsidRPr="00377667">
        <w:rPr>
          <w:rFonts w:asciiTheme="minorHAnsi" w:hAnsiTheme="minorHAnsi"/>
        </w:rPr>
        <w:t xml:space="preserve">Also </w:t>
      </w:r>
      <w:r w:rsidR="00A935FE" w:rsidRPr="00377667">
        <w:rPr>
          <w:rFonts w:asciiTheme="minorHAnsi" w:hAnsiTheme="minorHAnsi"/>
        </w:rPr>
        <w:t xml:space="preserve">see </w:t>
      </w:r>
      <w:r w:rsidR="00595EEB" w:rsidRPr="00377667">
        <w:rPr>
          <w:rFonts w:asciiTheme="minorHAnsi" w:hAnsiTheme="minorHAnsi"/>
          <w:i/>
        </w:rPr>
        <w:t>P</w:t>
      </w:r>
      <w:r w:rsidR="00A935FE" w:rsidRPr="00377667">
        <w:rPr>
          <w:rFonts w:asciiTheme="minorHAnsi" w:hAnsiTheme="minorHAnsi"/>
          <w:i/>
        </w:rPr>
        <w:t xml:space="preserve">recision </w:t>
      </w:r>
      <w:r w:rsidR="00595EEB" w:rsidRPr="00377667">
        <w:rPr>
          <w:rFonts w:asciiTheme="minorHAnsi" w:hAnsiTheme="minorHAnsi"/>
          <w:i/>
        </w:rPr>
        <w:t>C</w:t>
      </w:r>
      <w:r w:rsidR="00A935FE" w:rsidRPr="00377667">
        <w:rPr>
          <w:rFonts w:asciiTheme="minorHAnsi" w:hAnsiTheme="minorHAnsi"/>
          <w:i/>
        </w:rPr>
        <w:t>ommand</w:t>
      </w:r>
      <w:r w:rsidRPr="00377667">
        <w:rPr>
          <w:rFonts w:asciiTheme="minorHAnsi" w:hAnsiTheme="minorHAnsi"/>
        </w:rPr>
        <w:t xml:space="preserve"> and </w:t>
      </w:r>
      <w:r w:rsidR="00B2202C" w:rsidRPr="00377667">
        <w:rPr>
          <w:rFonts w:asciiTheme="minorHAnsi" w:hAnsiTheme="minorHAnsi"/>
          <w:i/>
          <w:iCs/>
        </w:rPr>
        <w:t>response latency</w:t>
      </w:r>
    </w:p>
    <w:p w:rsidR="00327ADA" w:rsidRPr="00377667" w:rsidRDefault="00327ADA" w:rsidP="008D1EC9">
      <w:pPr>
        <w:ind w:left="510"/>
        <w:rPr>
          <w:rFonts w:asciiTheme="minorHAnsi" w:hAnsiTheme="minorHAnsi"/>
        </w:rPr>
      </w:pPr>
    </w:p>
    <w:p w:rsidR="00F161A8" w:rsidRDefault="00F161A8">
      <w:pPr>
        <w:spacing w:after="160" w:line="259" w:lineRule="auto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327ADA" w:rsidRPr="00377667" w:rsidRDefault="008D1EC9" w:rsidP="00327ADA">
      <w:pPr>
        <w:ind w:left="0"/>
        <w:rPr>
          <w:rFonts w:asciiTheme="minorHAnsi" w:hAnsiTheme="minorHAnsi"/>
          <w:b/>
        </w:rPr>
      </w:pPr>
      <w:r w:rsidRPr="00377667">
        <w:rPr>
          <w:rFonts w:asciiTheme="minorHAnsi" w:hAnsiTheme="minorHAnsi"/>
          <w:b/>
        </w:rPr>
        <w:lastRenderedPageBreak/>
        <w:t xml:space="preserve">[ ] </w:t>
      </w:r>
      <w:r w:rsidR="00A935FE" w:rsidRPr="00377667">
        <w:rPr>
          <w:rFonts w:asciiTheme="minorHAnsi" w:hAnsiTheme="minorHAnsi"/>
          <w:b/>
        </w:rPr>
        <w:t>Keep working</w:t>
      </w:r>
      <w:r w:rsidR="00B2202C" w:rsidRPr="00377667">
        <w:rPr>
          <w:rFonts w:asciiTheme="minorHAnsi" w:hAnsiTheme="minorHAnsi"/>
          <w:b/>
        </w:rPr>
        <w:t xml:space="preserve">: </w:t>
      </w:r>
    </w:p>
    <w:p w:rsidR="00A935FE" w:rsidRPr="00377667" w:rsidRDefault="00A935FE" w:rsidP="008D1EC9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377667">
        <w:rPr>
          <w:rFonts w:asciiTheme="minorHAnsi" w:hAnsiTheme="minorHAnsi"/>
        </w:rPr>
        <w:t>Continue task</w:t>
      </w:r>
      <w:r w:rsidR="008D1EC9" w:rsidRPr="00377667">
        <w:rPr>
          <w:rFonts w:asciiTheme="minorHAnsi" w:hAnsiTheme="minorHAnsi"/>
        </w:rPr>
        <w:t xml:space="preserve"> after starting</w:t>
      </w:r>
    </w:p>
    <w:p w:rsidR="00B2202C" w:rsidRPr="00377667" w:rsidRDefault="008D1EC9" w:rsidP="008D1EC9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377667">
        <w:rPr>
          <w:rFonts w:asciiTheme="minorHAnsi" w:hAnsiTheme="minorHAnsi"/>
        </w:rPr>
        <w:t>Stay busy (s</w:t>
      </w:r>
      <w:r w:rsidR="00B2202C" w:rsidRPr="00377667">
        <w:rPr>
          <w:rFonts w:asciiTheme="minorHAnsi" w:hAnsiTheme="minorHAnsi"/>
        </w:rPr>
        <w:t>ustain engagement</w:t>
      </w:r>
      <w:r w:rsidRPr="00377667">
        <w:rPr>
          <w:rFonts w:asciiTheme="minorHAnsi" w:hAnsiTheme="minorHAnsi"/>
        </w:rPr>
        <w:t xml:space="preserve">, </w:t>
      </w:r>
      <w:r w:rsidR="00B2202C" w:rsidRPr="00377667">
        <w:rPr>
          <w:rFonts w:asciiTheme="minorHAnsi" w:hAnsiTheme="minorHAnsi"/>
        </w:rPr>
        <w:t>active responding) for __ seconds/minutes with task an</w:t>
      </w:r>
      <w:r w:rsidRPr="00377667">
        <w:rPr>
          <w:rFonts w:asciiTheme="minorHAnsi" w:hAnsiTheme="minorHAnsi"/>
        </w:rPr>
        <w:t>d/or teacher during instruction</w:t>
      </w:r>
    </w:p>
    <w:p w:rsidR="008D1EC9" w:rsidRPr="00377667" w:rsidRDefault="008D1EC9" w:rsidP="008D1EC9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377667">
        <w:rPr>
          <w:rFonts w:asciiTheme="minorHAnsi" w:hAnsiTheme="minorHAnsi"/>
        </w:rPr>
        <w:t>Look at (v</w:t>
      </w:r>
      <w:r w:rsidR="00B2202C" w:rsidRPr="00377667">
        <w:rPr>
          <w:rFonts w:asciiTheme="minorHAnsi" w:hAnsiTheme="minorHAnsi"/>
        </w:rPr>
        <w:t>isually orient toward</w:t>
      </w:r>
      <w:r w:rsidRPr="00377667">
        <w:rPr>
          <w:rFonts w:asciiTheme="minorHAnsi" w:hAnsiTheme="minorHAnsi"/>
        </w:rPr>
        <w:t>) and track</w:t>
      </w:r>
    </w:p>
    <w:p w:rsidR="00B2202C" w:rsidRPr="00377667" w:rsidRDefault="00B2202C" w:rsidP="008D1EC9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 w:rsidRPr="00377667">
        <w:rPr>
          <w:rFonts w:asciiTheme="minorHAnsi" w:hAnsiTheme="minorHAnsi"/>
        </w:rPr>
        <w:t>teacher’s movement with eyes during instruction</w:t>
      </w:r>
    </w:p>
    <w:p w:rsidR="00B2202C" w:rsidRPr="00377667" w:rsidRDefault="00B2202C" w:rsidP="008D1EC9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 w:rsidRPr="00377667">
        <w:rPr>
          <w:rFonts w:asciiTheme="minorHAnsi" w:hAnsiTheme="minorHAnsi"/>
          <w:color w:val="000000"/>
        </w:rPr>
        <w:t>media display (e.g., whiteboard) with eyes during instruction</w:t>
      </w:r>
    </w:p>
    <w:p w:rsidR="008D1EC9" w:rsidRPr="00377667" w:rsidRDefault="008D1EC9" w:rsidP="008D1EC9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377667">
        <w:rPr>
          <w:rFonts w:asciiTheme="minorHAnsi" w:hAnsiTheme="minorHAnsi"/>
          <w:color w:val="000000"/>
        </w:rPr>
        <w:t>Move eyes during reading</w:t>
      </w:r>
    </w:p>
    <w:p w:rsidR="00B2202C" w:rsidRPr="00377667" w:rsidRDefault="00B2202C" w:rsidP="008D1EC9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 w:rsidRPr="00377667">
        <w:rPr>
          <w:rFonts w:asciiTheme="minorHAnsi" w:hAnsiTheme="minorHAnsi"/>
          <w:color w:val="000000"/>
        </w:rPr>
        <w:t>Visually or manually track images or words during reading activity, move eyes from word to word, move finger on page</w:t>
      </w:r>
      <w:r w:rsidR="008D1EC9" w:rsidRPr="00377667">
        <w:rPr>
          <w:rFonts w:asciiTheme="minorHAnsi" w:hAnsiTheme="minorHAnsi"/>
          <w:color w:val="000000"/>
        </w:rPr>
        <w:t xml:space="preserve"> while tracking</w:t>
      </w:r>
      <w:r w:rsidRPr="00377667">
        <w:rPr>
          <w:rFonts w:asciiTheme="minorHAnsi" w:hAnsiTheme="minorHAnsi"/>
          <w:color w:val="000000"/>
        </w:rPr>
        <w:t>, turn pages at correct time, etc.</w:t>
      </w:r>
    </w:p>
    <w:p w:rsidR="006F0250" w:rsidRPr="00377667" w:rsidRDefault="006F0250" w:rsidP="008D1EC9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377667">
        <w:rPr>
          <w:rFonts w:asciiTheme="minorHAnsi" w:hAnsiTheme="minorHAnsi"/>
          <w:color w:val="000000"/>
        </w:rPr>
        <w:t>Get teacher attention nicely / Use nice words to stay busy</w:t>
      </w:r>
    </w:p>
    <w:p w:rsidR="006F0250" w:rsidRPr="00377667" w:rsidRDefault="00B2202C" w:rsidP="006F0250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 w:rsidRPr="00377667">
        <w:rPr>
          <w:rFonts w:asciiTheme="minorHAnsi" w:hAnsiTheme="minorHAnsi"/>
          <w:color w:val="000000"/>
        </w:rPr>
        <w:t>Raise hand, call for teacher, request help when needed</w:t>
      </w:r>
    </w:p>
    <w:p w:rsidR="006F0250" w:rsidRPr="00377667" w:rsidRDefault="006F0250" w:rsidP="006F0250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 w:rsidRPr="00377667">
        <w:rPr>
          <w:rFonts w:asciiTheme="minorHAnsi" w:hAnsiTheme="minorHAnsi"/>
          <w:color w:val="000000"/>
        </w:rPr>
        <w:t>A</w:t>
      </w:r>
      <w:r w:rsidR="00B2202C" w:rsidRPr="00377667">
        <w:rPr>
          <w:rFonts w:asciiTheme="minorHAnsi" w:hAnsiTheme="minorHAnsi"/>
          <w:color w:val="000000"/>
        </w:rPr>
        <w:t>sk questions</w:t>
      </w:r>
    </w:p>
    <w:p w:rsidR="006F0250" w:rsidRPr="00377667" w:rsidRDefault="006F0250" w:rsidP="006F0250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 w:rsidRPr="00377667">
        <w:rPr>
          <w:rFonts w:asciiTheme="minorHAnsi" w:hAnsiTheme="minorHAnsi"/>
          <w:color w:val="000000"/>
        </w:rPr>
        <w:t>M</w:t>
      </w:r>
      <w:r w:rsidR="00B2202C" w:rsidRPr="00377667">
        <w:rPr>
          <w:rFonts w:asciiTheme="minorHAnsi" w:hAnsiTheme="minorHAnsi"/>
          <w:color w:val="000000"/>
        </w:rPr>
        <w:t>ake appropriate, relevant comments at correct time</w:t>
      </w:r>
    </w:p>
    <w:p w:rsidR="006F0250" w:rsidRPr="00377667" w:rsidRDefault="006F0250" w:rsidP="006F0250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 w:rsidRPr="00377667">
        <w:rPr>
          <w:rFonts w:asciiTheme="minorHAnsi" w:hAnsiTheme="minorHAnsi"/>
          <w:color w:val="000000"/>
        </w:rPr>
        <w:t>U</w:t>
      </w:r>
      <w:r w:rsidR="00B2202C" w:rsidRPr="00377667">
        <w:rPr>
          <w:rFonts w:asciiTheme="minorHAnsi" w:hAnsiTheme="minorHAnsi"/>
          <w:color w:val="000000"/>
        </w:rPr>
        <w:t>se appropriate voice volume</w:t>
      </w:r>
    </w:p>
    <w:p w:rsidR="006F0250" w:rsidRPr="00377667" w:rsidRDefault="006F0250" w:rsidP="006F0250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 w:rsidRPr="00377667">
        <w:rPr>
          <w:rFonts w:asciiTheme="minorHAnsi" w:hAnsiTheme="minorHAnsi"/>
          <w:color w:val="000000"/>
        </w:rPr>
        <w:t>Use nice words</w:t>
      </w:r>
    </w:p>
    <w:p w:rsidR="006F0250" w:rsidRPr="00377667" w:rsidRDefault="00B2202C" w:rsidP="006F0250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 w:rsidRPr="00377667">
        <w:rPr>
          <w:rFonts w:asciiTheme="minorHAnsi" w:hAnsiTheme="minorHAnsi"/>
          <w:color w:val="000000"/>
        </w:rPr>
        <w:t>Answer questions posed by teacher</w:t>
      </w:r>
    </w:p>
    <w:p w:rsidR="00B2202C" w:rsidRPr="00377667" w:rsidRDefault="006F0250" w:rsidP="006F0250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 w:rsidRPr="00377667">
        <w:rPr>
          <w:rFonts w:asciiTheme="minorHAnsi" w:hAnsiTheme="minorHAnsi"/>
          <w:color w:val="000000"/>
        </w:rPr>
        <w:t xml:space="preserve">Answer with the </w:t>
      </w:r>
      <w:r w:rsidR="00B2202C" w:rsidRPr="00377667">
        <w:rPr>
          <w:rFonts w:asciiTheme="minorHAnsi" w:hAnsiTheme="minorHAnsi"/>
          <w:color w:val="000000"/>
        </w:rPr>
        <w:t>group</w:t>
      </w:r>
      <w:r w:rsidRPr="00377667">
        <w:rPr>
          <w:rFonts w:asciiTheme="minorHAnsi" w:hAnsiTheme="minorHAnsi"/>
          <w:color w:val="000000"/>
        </w:rPr>
        <w:t>,</w:t>
      </w:r>
      <w:r w:rsidR="00B2202C" w:rsidRPr="00377667">
        <w:rPr>
          <w:rFonts w:asciiTheme="minorHAnsi" w:hAnsiTheme="minorHAnsi"/>
          <w:color w:val="000000"/>
        </w:rPr>
        <w:t xml:space="preserve"> when directed</w:t>
      </w:r>
      <w:r w:rsidRPr="00377667">
        <w:rPr>
          <w:rFonts w:asciiTheme="minorHAnsi" w:hAnsiTheme="minorHAnsi"/>
          <w:color w:val="000000"/>
        </w:rPr>
        <w:t xml:space="preserve"> (chorally respond)</w:t>
      </w:r>
    </w:p>
    <w:p w:rsidR="00B2202C" w:rsidRPr="00377667" w:rsidRDefault="00B2202C" w:rsidP="008D1EC9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377667">
        <w:rPr>
          <w:rFonts w:asciiTheme="minorHAnsi" w:hAnsiTheme="minorHAnsi"/>
          <w:color w:val="000000"/>
        </w:rPr>
        <w:t>Use materials appropriately</w:t>
      </w:r>
      <w:r w:rsidR="006F0250" w:rsidRPr="00377667">
        <w:rPr>
          <w:rFonts w:asciiTheme="minorHAnsi" w:hAnsiTheme="minorHAnsi"/>
          <w:color w:val="000000"/>
        </w:rPr>
        <w:t xml:space="preserve"> (</w:t>
      </w:r>
      <w:r w:rsidRPr="00377667">
        <w:rPr>
          <w:rFonts w:asciiTheme="minorHAnsi" w:hAnsiTheme="minorHAnsi"/>
          <w:color w:val="000000"/>
        </w:rPr>
        <w:t>as directed, as designed to be used</w:t>
      </w:r>
      <w:r w:rsidR="006F0250" w:rsidRPr="00377667">
        <w:rPr>
          <w:rFonts w:asciiTheme="minorHAnsi" w:hAnsiTheme="minorHAnsi"/>
          <w:color w:val="000000"/>
        </w:rPr>
        <w:t>)</w:t>
      </w:r>
    </w:p>
    <w:p w:rsidR="006F0250" w:rsidRPr="00377667" w:rsidRDefault="00B2202C" w:rsidP="008D1EC9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377667">
        <w:rPr>
          <w:rFonts w:asciiTheme="minorHAnsi" w:hAnsiTheme="minorHAnsi"/>
          <w:color w:val="000000"/>
        </w:rPr>
        <w:t>Write</w:t>
      </w:r>
    </w:p>
    <w:p w:rsidR="006F0250" w:rsidRPr="004A4D19" w:rsidRDefault="006F0250" w:rsidP="006F0250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 w:rsidRPr="00377667">
        <w:rPr>
          <w:rFonts w:asciiTheme="minorHAnsi" w:hAnsiTheme="minorHAnsi"/>
          <w:color w:val="000000"/>
        </w:rPr>
        <w:t>M</w:t>
      </w:r>
      <w:r w:rsidR="00B2202C" w:rsidRPr="00377667">
        <w:rPr>
          <w:rFonts w:asciiTheme="minorHAnsi" w:hAnsiTheme="minorHAnsi"/>
          <w:color w:val="000000"/>
        </w:rPr>
        <w:t>ove writing utensil on paper, produce marks, letters,</w:t>
      </w:r>
      <w:r w:rsidR="00282D45">
        <w:rPr>
          <w:rFonts w:asciiTheme="minorHAnsi" w:hAnsiTheme="minorHAnsi"/>
          <w:color w:val="000000"/>
        </w:rPr>
        <w:t xml:space="preserve"> digits, characters,</w:t>
      </w:r>
      <w:r w:rsidR="00B2202C" w:rsidRPr="00377667">
        <w:rPr>
          <w:rFonts w:asciiTheme="minorHAnsi" w:hAnsiTheme="minorHAnsi"/>
          <w:color w:val="000000"/>
        </w:rPr>
        <w:t xml:space="preserve"> figures, shapes in designated space on page, board, tablet</w:t>
      </w:r>
    </w:p>
    <w:p w:rsidR="004A4D19" w:rsidRPr="00922E8F" w:rsidRDefault="0041645F" w:rsidP="006F0250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Tap the keyboard and</w:t>
      </w:r>
      <w:r w:rsidR="00F37537">
        <w:rPr>
          <w:rFonts w:asciiTheme="minorHAnsi" w:hAnsiTheme="minorHAnsi"/>
          <w:color w:val="000000"/>
        </w:rPr>
        <w:t xml:space="preserve"> produce </w:t>
      </w:r>
      <w:r w:rsidR="00F37537" w:rsidRPr="00377667">
        <w:rPr>
          <w:rFonts w:asciiTheme="minorHAnsi" w:hAnsiTheme="minorHAnsi"/>
          <w:color w:val="000000"/>
        </w:rPr>
        <w:t>letters,</w:t>
      </w:r>
      <w:r w:rsidR="00F37537">
        <w:rPr>
          <w:rFonts w:asciiTheme="minorHAnsi" w:hAnsiTheme="minorHAnsi"/>
          <w:color w:val="000000"/>
        </w:rPr>
        <w:t xml:space="preserve"> digits, </w:t>
      </w:r>
      <w:r w:rsidR="00922E8F">
        <w:rPr>
          <w:rFonts w:asciiTheme="minorHAnsi" w:hAnsiTheme="minorHAnsi"/>
          <w:color w:val="000000"/>
        </w:rPr>
        <w:t xml:space="preserve">and </w:t>
      </w:r>
      <w:r w:rsidR="00F37537">
        <w:rPr>
          <w:rFonts w:asciiTheme="minorHAnsi" w:hAnsiTheme="minorHAnsi"/>
          <w:color w:val="000000"/>
        </w:rPr>
        <w:t>characters</w:t>
      </w:r>
    </w:p>
    <w:p w:rsidR="00922E8F" w:rsidRPr="00377667" w:rsidRDefault="00922E8F" w:rsidP="006F0250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Move and click the mouse to select windows, boxes, answers, etc.</w:t>
      </w:r>
    </w:p>
    <w:p w:rsidR="00B2202C" w:rsidRPr="00377667" w:rsidRDefault="00E7335A" w:rsidP="006F0250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Enter information for</w:t>
      </w:r>
      <w:r w:rsidR="00B2202C" w:rsidRPr="00377667">
        <w:rPr>
          <w:rFonts w:asciiTheme="minorHAnsi" w:hAnsiTheme="minorHAnsi"/>
          <w:color w:val="000000"/>
        </w:rPr>
        <w:t xml:space="preserve"> __% of assigned words, problems, items</w:t>
      </w:r>
    </w:p>
    <w:p w:rsidR="00327ADA" w:rsidRPr="00377667" w:rsidRDefault="00327ADA" w:rsidP="008D1EC9">
      <w:pPr>
        <w:ind w:left="510"/>
        <w:rPr>
          <w:rFonts w:asciiTheme="minorHAnsi" w:hAnsiTheme="minorHAnsi"/>
          <w:color w:val="000000"/>
        </w:rPr>
      </w:pPr>
    </w:p>
    <w:p w:rsidR="002473FB" w:rsidRPr="00377667" w:rsidRDefault="006F0250" w:rsidP="00327ADA">
      <w:pPr>
        <w:ind w:left="0"/>
        <w:rPr>
          <w:rFonts w:asciiTheme="minorHAnsi" w:hAnsiTheme="minorHAnsi"/>
          <w:color w:val="000000"/>
        </w:rPr>
      </w:pPr>
      <w:r w:rsidRPr="00377667">
        <w:rPr>
          <w:rFonts w:asciiTheme="minorHAnsi" w:hAnsiTheme="minorHAnsi"/>
          <w:color w:val="000000"/>
        </w:rPr>
        <w:t xml:space="preserve">[ ] </w:t>
      </w:r>
      <w:r w:rsidR="00595EEB" w:rsidRPr="00377667">
        <w:rPr>
          <w:rFonts w:asciiTheme="minorHAnsi" w:hAnsiTheme="minorHAnsi"/>
          <w:color w:val="000000"/>
        </w:rPr>
        <w:t xml:space="preserve">Strong </w:t>
      </w:r>
      <w:r w:rsidR="002473FB" w:rsidRPr="00377667">
        <w:rPr>
          <w:rFonts w:asciiTheme="minorHAnsi" w:hAnsiTheme="minorHAnsi"/>
          <w:color w:val="000000"/>
        </w:rPr>
        <w:t>Finish:</w:t>
      </w:r>
    </w:p>
    <w:p w:rsidR="006F0250" w:rsidRPr="00377667" w:rsidRDefault="006F0250" w:rsidP="006F0250">
      <w:pPr>
        <w:pStyle w:val="ListParagraph"/>
        <w:numPr>
          <w:ilvl w:val="0"/>
          <w:numId w:val="19"/>
        </w:numPr>
        <w:rPr>
          <w:rFonts w:asciiTheme="minorHAnsi" w:hAnsiTheme="minorHAnsi"/>
          <w:color w:val="000000"/>
        </w:rPr>
      </w:pPr>
      <w:r w:rsidRPr="00377667">
        <w:rPr>
          <w:rFonts w:asciiTheme="minorHAnsi" w:hAnsiTheme="minorHAnsi"/>
          <w:color w:val="000000"/>
        </w:rPr>
        <w:t>Turn work in to teacher (place in tray, on desk, etc.)</w:t>
      </w:r>
    </w:p>
    <w:p w:rsidR="00B2202C" w:rsidRPr="00377667" w:rsidRDefault="00B2202C" w:rsidP="006F0250">
      <w:pPr>
        <w:pStyle w:val="ListParagraph"/>
        <w:numPr>
          <w:ilvl w:val="0"/>
          <w:numId w:val="19"/>
        </w:numPr>
        <w:rPr>
          <w:rFonts w:asciiTheme="minorHAnsi" w:hAnsiTheme="minorHAnsi"/>
          <w:color w:val="000000"/>
        </w:rPr>
      </w:pPr>
      <w:r w:rsidRPr="00377667">
        <w:rPr>
          <w:rFonts w:asciiTheme="minorHAnsi" w:hAnsiTheme="minorHAnsi"/>
          <w:color w:val="000000"/>
        </w:rPr>
        <w:t xml:space="preserve">Complete task </w:t>
      </w:r>
    </w:p>
    <w:p w:rsidR="000B265E" w:rsidRPr="00377667" w:rsidRDefault="000B265E" w:rsidP="006F0250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377667">
        <w:rPr>
          <w:rFonts w:asciiTheme="minorHAnsi" w:hAnsiTheme="minorHAnsi"/>
          <w:color w:val="000000"/>
        </w:rPr>
        <w:t>Great try/effort</w:t>
      </w:r>
    </w:p>
    <w:p w:rsidR="00B2202C" w:rsidRPr="00377667" w:rsidRDefault="006824FC" w:rsidP="000B265E">
      <w:pPr>
        <w:pStyle w:val="ListParagraph"/>
        <w:numPr>
          <w:ilvl w:val="1"/>
          <w:numId w:val="19"/>
        </w:numPr>
        <w:rPr>
          <w:rFonts w:asciiTheme="minorHAnsi" w:hAnsiTheme="minorHAnsi"/>
        </w:rPr>
      </w:pPr>
      <w:r w:rsidRPr="00377667">
        <w:rPr>
          <w:rFonts w:asciiTheme="minorHAnsi" w:hAnsiTheme="minorHAnsi"/>
          <w:color w:val="000000"/>
        </w:rPr>
        <w:t>N</w:t>
      </w:r>
      <w:r w:rsidR="00B2202C" w:rsidRPr="00377667">
        <w:rPr>
          <w:rFonts w:asciiTheme="minorHAnsi" w:hAnsiTheme="minorHAnsi"/>
          <w:color w:val="000000"/>
        </w:rPr>
        <w:t>eat, legible</w:t>
      </w:r>
    </w:p>
    <w:p w:rsidR="002473FB" w:rsidRPr="00377667" w:rsidRDefault="006824FC" w:rsidP="000B265E">
      <w:pPr>
        <w:pStyle w:val="ListParagraph"/>
        <w:numPr>
          <w:ilvl w:val="1"/>
          <w:numId w:val="19"/>
        </w:numPr>
        <w:rPr>
          <w:rFonts w:asciiTheme="minorHAnsi" w:hAnsiTheme="minorHAnsi"/>
        </w:rPr>
      </w:pPr>
      <w:r w:rsidRPr="00377667">
        <w:rPr>
          <w:rFonts w:asciiTheme="minorHAnsi" w:hAnsiTheme="minorHAnsi"/>
        </w:rPr>
        <w:t>M</w:t>
      </w:r>
      <w:r w:rsidR="002473FB" w:rsidRPr="00377667">
        <w:rPr>
          <w:rFonts w:asciiTheme="minorHAnsi" w:hAnsiTheme="minorHAnsi"/>
        </w:rPr>
        <w:t>ore than __% attempted</w:t>
      </w:r>
      <w:r w:rsidRPr="00377667">
        <w:rPr>
          <w:rFonts w:asciiTheme="minorHAnsi" w:hAnsiTheme="minorHAnsi"/>
        </w:rPr>
        <w:t xml:space="preserve"> (questions, problems, sentences, etc.)</w:t>
      </w:r>
    </w:p>
    <w:p w:rsidR="00B2202C" w:rsidRPr="00377667" w:rsidRDefault="006824FC" w:rsidP="000B265E">
      <w:pPr>
        <w:pStyle w:val="ListParagraph"/>
        <w:numPr>
          <w:ilvl w:val="1"/>
          <w:numId w:val="19"/>
        </w:numPr>
        <w:rPr>
          <w:rFonts w:asciiTheme="minorHAnsi" w:hAnsiTheme="minorHAnsi"/>
        </w:rPr>
      </w:pPr>
      <w:r w:rsidRPr="00377667">
        <w:rPr>
          <w:rFonts w:asciiTheme="minorHAnsi" w:hAnsiTheme="minorHAnsi"/>
        </w:rPr>
        <w:t>W</w:t>
      </w:r>
      <w:r w:rsidR="00B2202C" w:rsidRPr="00377667">
        <w:rPr>
          <w:rFonts w:asciiTheme="minorHAnsi" w:hAnsiTheme="minorHAnsi"/>
        </w:rPr>
        <w:t>ith __% or better correctness, accuracy</w:t>
      </w:r>
    </w:p>
    <w:p w:rsidR="000B265E" w:rsidRPr="00377667" w:rsidRDefault="000B265E" w:rsidP="006F0250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377667">
        <w:rPr>
          <w:rFonts w:asciiTheme="minorHAnsi" w:hAnsiTheme="minorHAnsi"/>
          <w:color w:val="000000"/>
        </w:rPr>
        <w:t>On time</w:t>
      </w:r>
    </w:p>
    <w:p w:rsidR="000B265E" w:rsidRPr="00377667" w:rsidRDefault="000B265E" w:rsidP="000B265E">
      <w:pPr>
        <w:pStyle w:val="ListParagraph"/>
        <w:numPr>
          <w:ilvl w:val="1"/>
          <w:numId w:val="19"/>
        </w:numPr>
        <w:rPr>
          <w:rFonts w:asciiTheme="minorHAnsi" w:hAnsiTheme="minorHAnsi"/>
        </w:rPr>
      </w:pPr>
      <w:r w:rsidRPr="00377667">
        <w:rPr>
          <w:rFonts w:asciiTheme="minorHAnsi" w:hAnsiTheme="minorHAnsi"/>
          <w:color w:val="000000"/>
        </w:rPr>
        <w:t>Finish w</w:t>
      </w:r>
      <w:r w:rsidR="00B2202C" w:rsidRPr="00377667">
        <w:rPr>
          <w:rFonts w:asciiTheme="minorHAnsi" w:hAnsiTheme="minorHAnsi"/>
          <w:color w:val="000000"/>
        </w:rPr>
        <w:t>ithin designated time period</w:t>
      </w:r>
    </w:p>
    <w:p w:rsidR="00B2202C" w:rsidRPr="00377667" w:rsidRDefault="000B265E" w:rsidP="000B265E">
      <w:pPr>
        <w:pStyle w:val="ListParagraph"/>
        <w:numPr>
          <w:ilvl w:val="1"/>
          <w:numId w:val="19"/>
        </w:numPr>
        <w:rPr>
          <w:rFonts w:asciiTheme="minorHAnsi" w:hAnsiTheme="minorHAnsi"/>
        </w:rPr>
      </w:pPr>
      <w:r w:rsidRPr="00377667">
        <w:rPr>
          <w:rFonts w:asciiTheme="minorHAnsi" w:hAnsiTheme="minorHAnsi"/>
          <w:color w:val="000000"/>
        </w:rPr>
        <w:t xml:space="preserve">Finish </w:t>
      </w:r>
      <w:r w:rsidR="002473FB" w:rsidRPr="00377667">
        <w:rPr>
          <w:rFonts w:asciiTheme="minorHAnsi" w:hAnsiTheme="minorHAnsi"/>
          <w:color w:val="000000"/>
        </w:rPr>
        <w:t>within the time that</w:t>
      </w:r>
      <w:r w:rsidRPr="00377667">
        <w:rPr>
          <w:rFonts w:asciiTheme="minorHAnsi" w:hAnsiTheme="minorHAnsi"/>
          <w:color w:val="000000"/>
        </w:rPr>
        <w:t xml:space="preserve"> majority (</w:t>
      </w:r>
      <w:r w:rsidR="002473FB" w:rsidRPr="00377667">
        <w:rPr>
          <w:rFonts w:asciiTheme="minorHAnsi" w:hAnsiTheme="minorHAnsi"/>
          <w:color w:val="000000"/>
        </w:rPr>
        <w:t xml:space="preserve"> __%</w:t>
      </w:r>
      <w:r w:rsidRPr="00377667">
        <w:rPr>
          <w:rFonts w:asciiTheme="minorHAnsi" w:hAnsiTheme="minorHAnsi"/>
          <w:color w:val="000000"/>
        </w:rPr>
        <w:t>)</w:t>
      </w:r>
      <w:r w:rsidR="002473FB" w:rsidRPr="00377667">
        <w:rPr>
          <w:rFonts w:asciiTheme="minorHAnsi" w:hAnsiTheme="minorHAnsi"/>
          <w:color w:val="000000"/>
        </w:rPr>
        <w:t xml:space="preserve"> of classmates </w:t>
      </w:r>
      <w:r w:rsidRPr="00377667">
        <w:rPr>
          <w:rFonts w:asciiTheme="minorHAnsi" w:hAnsiTheme="minorHAnsi"/>
          <w:color w:val="000000"/>
        </w:rPr>
        <w:t>finish</w:t>
      </w:r>
      <w:r w:rsidR="002473FB" w:rsidRPr="00377667">
        <w:rPr>
          <w:rFonts w:asciiTheme="minorHAnsi" w:hAnsiTheme="minorHAnsi"/>
          <w:color w:val="000000"/>
        </w:rPr>
        <w:t xml:space="preserve"> </w:t>
      </w:r>
    </w:p>
    <w:p w:rsidR="00B2202C" w:rsidRPr="00377667" w:rsidRDefault="00B2202C" w:rsidP="00327ADA">
      <w:pPr>
        <w:ind w:left="0"/>
        <w:rPr>
          <w:rFonts w:asciiTheme="minorHAnsi" w:hAnsiTheme="minorHAnsi"/>
        </w:rPr>
      </w:pPr>
    </w:p>
    <w:p w:rsidR="00370719" w:rsidRPr="00377667" w:rsidRDefault="00370719" w:rsidP="00327ADA">
      <w:pPr>
        <w:ind w:left="0"/>
        <w:rPr>
          <w:rFonts w:asciiTheme="minorHAnsi" w:hAnsiTheme="minorHAnsi"/>
        </w:rPr>
      </w:pPr>
      <w:r w:rsidRPr="00377667">
        <w:rPr>
          <w:rFonts w:asciiTheme="minorHAnsi" w:hAnsiTheme="minorHAnsi"/>
        </w:rPr>
        <w:t>+++++++++++++++++++++++++++++++++++++++++++++++++++++++++++++++++</w:t>
      </w:r>
    </w:p>
    <w:p w:rsidR="00F161A8" w:rsidRDefault="00F161A8">
      <w:pPr>
        <w:spacing w:after="160" w:line="259" w:lineRule="auto"/>
        <w:ind w:left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br w:type="page"/>
      </w:r>
    </w:p>
    <w:p w:rsidR="00B2202C" w:rsidRPr="00377667" w:rsidRDefault="001C6E77" w:rsidP="00327ADA">
      <w:pPr>
        <w:ind w:left="0"/>
        <w:rPr>
          <w:rFonts w:asciiTheme="minorHAnsi" w:hAnsiTheme="minorHAnsi"/>
        </w:rPr>
      </w:pPr>
      <w:r w:rsidRPr="006D0514">
        <w:rPr>
          <w:rFonts w:asciiTheme="minorHAnsi" w:hAnsiTheme="minorHAnsi"/>
          <w:color w:val="000000"/>
          <w:u w:val="single"/>
        </w:rPr>
        <w:lastRenderedPageBreak/>
        <w:t>Goal preparation:</w:t>
      </w:r>
      <w:r>
        <w:rPr>
          <w:rFonts w:asciiTheme="minorHAnsi" w:hAnsiTheme="minorHAnsi"/>
          <w:color w:val="000000"/>
        </w:rPr>
        <w:t xml:space="preserve"> </w:t>
      </w:r>
      <w:r w:rsidR="00E7335A">
        <w:rPr>
          <w:rFonts w:asciiTheme="minorHAnsi" w:hAnsiTheme="minorHAnsi"/>
          <w:color w:val="000000"/>
        </w:rPr>
        <w:t>When identifying goals, the</w:t>
      </w:r>
      <w:r w:rsidR="00F161A8">
        <w:rPr>
          <w:rFonts w:asciiTheme="minorHAnsi" w:hAnsiTheme="minorHAnsi"/>
          <w:color w:val="000000"/>
        </w:rPr>
        <w:t xml:space="preserve"> team may </w:t>
      </w:r>
      <w:r w:rsidR="00B2202C" w:rsidRPr="00377667">
        <w:rPr>
          <w:rFonts w:asciiTheme="minorHAnsi" w:hAnsiTheme="minorHAnsi"/>
          <w:color w:val="000000"/>
        </w:rPr>
        <w:t>want to add</w:t>
      </w:r>
      <w:r w:rsidR="00F161A8">
        <w:rPr>
          <w:rFonts w:asciiTheme="minorHAnsi" w:hAnsiTheme="minorHAnsi"/>
          <w:color w:val="000000"/>
        </w:rPr>
        <w:t xml:space="preserve"> </w:t>
      </w:r>
      <w:r w:rsidR="00F161A8" w:rsidRPr="00F161A8">
        <w:rPr>
          <w:rFonts w:asciiTheme="minorHAnsi" w:hAnsiTheme="minorHAnsi"/>
          <w:i/>
          <w:color w:val="000000"/>
        </w:rPr>
        <w:t>conditions</w:t>
      </w:r>
      <w:r w:rsidR="00F161A8">
        <w:rPr>
          <w:rFonts w:asciiTheme="minorHAnsi" w:hAnsiTheme="minorHAnsi"/>
          <w:color w:val="000000"/>
        </w:rPr>
        <w:t xml:space="preserve"> and/or </w:t>
      </w:r>
      <w:r w:rsidR="00F161A8" w:rsidRPr="00F161A8">
        <w:rPr>
          <w:rFonts w:asciiTheme="minorHAnsi" w:hAnsiTheme="minorHAnsi"/>
          <w:i/>
          <w:color w:val="000000"/>
        </w:rPr>
        <w:t>criteria for success</w:t>
      </w:r>
      <w:r w:rsidR="00F161A8">
        <w:rPr>
          <w:rFonts w:asciiTheme="minorHAnsi" w:hAnsiTheme="minorHAnsi"/>
          <w:color w:val="000000"/>
        </w:rPr>
        <w:t xml:space="preserve"> to the target behavior descriptions</w:t>
      </w:r>
      <w:r w:rsidR="00B2202C" w:rsidRPr="00377667">
        <w:rPr>
          <w:rFonts w:asciiTheme="minorHAnsi" w:hAnsiTheme="minorHAnsi"/>
          <w:color w:val="000000"/>
        </w:rPr>
        <w:t>:</w:t>
      </w:r>
    </w:p>
    <w:p w:rsidR="00F161A8" w:rsidRPr="00F161A8" w:rsidRDefault="00F161A8" w:rsidP="00F161A8">
      <w:pPr>
        <w:pStyle w:val="ListParagraph"/>
        <w:ind w:left="360"/>
        <w:rPr>
          <w:rFonts w:asciiTheme="minorHAnsi" w:hAnsiTheme="minorHAnsi"/>
        </w:rPr>
      </w:pPr>
    </w:p>
    <w:p w:rsidR="00F161A8" w:rsidRPr="00F161A8" w:rsidRDefault="00B2202C" w:rsidP="00F161A8">
      <w:pPr>
        <w:pStyle w:val="ListParagraph"/>
        <w:numPr>
          <w:ilvl w:val="0"/>
          <w:numId w:val="5"/>
        </w:numPr>
        <w:ind w:left="360"/>
        <w:rPr>
          <w:rFonts w:asciiTheme="minorHAnsi" w:hAnsiTheme="minorHAnsi"/>
        </w:rPr>
      </w:pPr>
      <w:r w:rsidRPr="00377667">
        <w:rPr>
          <w:rFonts w:asciiTheme="minorHAnsi" w:hAnsiTheme="minorHAnsi"/>
          <w:i/>
          <w:iCs/>
          <w:color w:val="000000"/>
        </w:rPr>
        <w:t>conditions</w:t>
      </w:r>
      <w:r w:rsidRPr="00377667">
        <w:rPr>
          <w:rFonts w:asciiTheme="minorHAnsi" w:hAnsiTheme="minorHAnsi"/>
          <w:color w:val="000000"/>
        </w:rPr>
        <w:t> (number of students in group, level of curriculum, task complexity/size/effort required, programmed success level, pace of instruction, type and number of prompts, visual supports/job aid/work sample/calculator or computer availability, feedback, error correction</w:t>
      </w:r>
      <w:r w:rsidRPr="00377667">
        <w:rPr>
          <w:rFonts w:asciiTheme="minorHAnsi" w:hAnsiTheme="minorHAnsi"/>
        </w:rPr>
        <w:t>) and </w:t>
      </w:r>
    </w:p>
    <w:p w:rsidR="007142F7" w:rsidRPr="00377667" w:rsidRDefault="00327ADA" w:rsidP="000B265E">
      <w:pPr>
        <w:pStyle w:val="ListParagraph"/>
        <w:numPr>
          <w:ilvl w:val="0"/>
          <w:numId w:val="5"/>
        </w:numPr>
        <w:ind w:left="360"/>
        <w:rPr>
          <w:rFonts w:asciiTheme="minorHAnsi" w:hAnsiTheme="minorHAnsi"/>
        </w:rPr>
      </w:pPr>
      <w:r w:rsidRPr="00377667">
        <w:rPr>
          <w:rFonts w:asciiTheme="minorHAnsi" w:hAnsiTheme="minorHAnsi"/>
          <w:i/>
          <w:iCs/>
        </w:rPr>
        <w:t>cr</w:t>
      </w:r>
      <w:r w:rsidR="00B2202C" w:rsidRPr="00377667">
        <w:rPr>
          <w:rFonts w:asciiTheme="minorHAnsi" w:hAnsiTheme="minorHAnsi"/>
          <w:i/>
          <w:iCs/>
        </w:rPr>
        <w:t xml:space="preserve">iteria for success </w:t>
      </w:r>
      <w:r w:rsidR="00B2202C" w:rsidRPr="00377667">
        <w:rPr>
          <w:rFonts w:asciiTheme="minorHAnsi" w:hAnsiTheme="minorHAnsi"/>
        </w:rPr>
        <w:t>(see time and accuracy criteria examples above)</w:t>
      </w:r>
    </w:p>
    <w:p w:rsidR="00F161A8" w:rsidRDefault="00F161A8" w:rsidP="007142F7">
      <w:pPr>
        <w:ind w:left="0"/>
        <w:rPr>
          <w:rFonts w:asciiTheme="minorHAnsi" w:hAnsiTheme="minorHAnsi"/>
        </w:rPr>
      </w:pPr>
    </w:p>
    <w:p w:rsidR="00F161A8" w:rsidRDefault="00F161A8" w:rsidP="007142F7">
      <w:pPr>
        <w:ind w:left="0"/>
        <w:rPr>
          <w:rFonts w:asciiTheme="minorHAnsi" w:hAnsiTheme="minorHAnsi"/>
        </w:rPr>
      </w:pPr>
    </w:p>
    <w:p w:rsidR="007142F7" w:rsidRPr="00377667" w:rsidRDefault="007142F7" w:rsidP="007142F7">
      <w:pPr>
        <w:ind w:left="0"/>
        <w:rPr>
          <w:rFonts w:asciiTheme="minorHAnsi" w:hAnsiTheme="minorHAnsi"/>
          <w:u w:val="single"/>
        </w:rPr>
      </w:pPr>
      <w:r w:rsidRPr="00377667">
        <w:rPr>
          <w:rFonts w:asciiTheme="minorHAnsi" w:hAnsiTheme="minorHAnsi"/>
          <w:u w:val="single"/>
        </w:rPr>
        <w:t>Recording options:</w:t>
      </w:r>
    </w:p>
    <w:p w:rsidR="000B265E" w:rsidRDefault="007142F7" w:rsidP="000B265E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377667">
        <w:rPr>
          <w:rFonts w:asciiTheme="minorHAnsi" w:hAnsiTheme="minorHAnsi"/>
        </w:rPr>
        <w:t xml:space="preserve">Record student’s response to first 10 opportunities </w:t>
      </w:r>
      <w:r w:rsidR="006D0514">
        <w:rPr>
          <w:rFonts w:asciiTheme="minorHAnsi" w:hAnsiTheme="minorHAnsi"/>
        </w:rPr>
        <w:t xml:space="preserve">(trials) </w:t>
      </w:r>
      <w:r w:rsidRPr="00377667">
        <w:rPr>
          <w:rFonts w:asciiTheme="minorHAnsi" w:hAnsiTheme="minorHAnsi"/>
        </w:rPr>
        <w:t>per day</w:t>
      </w:r>
      <w:r w:rsidR="00D334AD">
        <w:rPr>
          <w:rFonts w:asciiTheme="minorHAnsi" w:hAnsiTheme="minorHAnsi"/>
        </w:rPr>
        <w:t>.</w:t>
      </w:r>
      <w:r w:rsidR="00E66A0B" w:rsidRPr="00E66A0B">
        <w:rPr>
          <w:rFonts w:asciiTheme="minorHAnsi" w:hAnsiTheme="minorHAnsi"/>
        </w:rPr>
        <w:t xml:space="preserve"> </w:t>
      </w:r>
      <w:r w:rsidR="00E66A0B">
        <w:rPr>
          <w:rFonts w:asciiTheme="minorHAnsi" w:hAnsiTheme="minorHAnsi"/>
        </w:rPr>
        <w:t>R</w:t>
      </w:r>
      <w:r w:rsidR="00E66A0B">
        <w:rPr>
          <w:rFonts w:asciiTheme="minorHAnsi" w:hAnsiTheme="minorHAnsi"/>
        </w:rPr>
        <w:t>ecord + if the target be</w:t>
      </w:r>
      <w:r w:rsidR="00E66A0B">
        <w:rPr>
          <w:rFonts w:asciiTheme="minorHAnsi" w:hAnsiTheme="minorHAnsi"/>
        </w:rPr>
        <w:t>havior occurred</w:t>
      </w:r>
      <w:r w:rsidR="00E66A0B">
        <w:rPr>
          <w:rFonts w:asciiTheme="minorHAnsi" w:hAnsiTheme="minorHAnsi"/>
        </w:rPr>
        <w:t>. Record 0 if the behavior did not occur.</w:t>
      </w:r>
    </w:p>
    <w:p w:rsidR="009D2431" w:rsidRDefault="00E95591" w:rsidP="009D2431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During </w:t>
      </w:r>
      <w:r>
        <w:rPr>
          <w:rFonts w:asciiTheme="minorHAnsi" w:hAnsiTheme="minorHAnsi"/>
        </w:rPr>
        <w:t>an observation period of 10 to 20 minutes</w:t>
      </w:r>
      <w:r>
        <w:rPr>
          <w:rFonts w:asciiTheme="minorHAnsi" w:hAnsiTheme="minorHAnsi"/>
        </w:rPr>
        <w:t>,</w:t>
      </w:r>
      <w:r w:rsidRPr="00E9559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divided into </w:t>
      </w:r>
      <w:r>
        <w:rPr>
          <w:rFonts w:asciiTheme="minorHAnsi" w:hAnsiTheme="minorHAnsi"/>
        </w:rPr>
        <w:t>short intervals (10 seconds to several minutes)</w:t>
      </w:r>
      <w:r>
        <w:rPr>
          <w:rFonts w:asciiTheme="minorHAnsi" w:hAnsiTheme="minorHAnsi"/>
        </w:rPr>
        <w:t>, rec</w:t>
      </w:r>
      <w:r w:rsidR="009D2431">
        <w:rPr>
          <w:rFonts w:asciiTheme="minorHAnsi" w:hAnsiTheme="minorHAnsi"/>
        </w:rPr>
        <w:t xml:space="preserve">ord </w:t>
      </w:r>
      <w:r w:rsidR="00C60F36">
        <w:rPr>
          <w:rFonts w:asciiTheme="minorHAnsi" w:hAnsiTheme="minorHAnsi"/>
        </w:rPr>
        <w:t xml:space="preserve">+ if the target behavior occurred for any part of </w:t>
      </w:r>
      <w:r w:rsidR="00AA5663">
        <w:rPr>
          <w:rFonts w:asciiTheme="minorHAnsi" w:hAnsiTheme="minorHAnsi"/>
        </w:rPr>
        <w:t>(or the m</w:t>
      </w:r>
      <w:r w:rsidR="009D2431">
        <w:rPr>
          <w:rFonts w:asciiTheme="minorHAnsi" w:hAnsiTheme="minorHAnsi"/>
        </w:rPr>
        <w:t xml:space="preserve">ajority of) the interval. Record 0 if the behavior did not occur. </w:t>
      </w:r>
      <w:r w:rsidR="00487467">
        <w:rPr>
          <w:rFonts w:asciiTheme="minorHAnsi" w:hAnsiTheme="minorHAnsi"/>
        </w:rPr>
        <w:t xml:space="preserve">Record / if the observation did not occur </w:t>
      </w:r>
      <w:r w:rsidR="000B093F">
        <w:rPr>
          <w:rFonts w:asciiTheme="minorHAnsi" w:hAnsiTheme="minorHAnsi"/>
        </w:rPr>
        <w:t>or was not applicable for a specific interval.</w:t>
      </w:r>
    </w:p>
    <w:p w:rsidR="00D334AD" w:rsidRPr="009D2431" w:rsidRDefault="00D334AD" w:rsidP="009D2431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Record </w:t>
      </w:r>
      <w:r w:rsidR="00904198">
        <w:rPr>
          <w:rFonts w:asciiTheme="minorHAnsi" w:hAnsiTheme="minorHAnsi"/>
        </w:rPr>
        <w:t xml:space="preserve">ratings of the </w:t>
      </w:r>
      <w:r w:rsidR="00F131F6">
        <w:rPr>
          <w:rFonts w:asciiTheme="minorHAnsi" w:hAnsiTheme="minorHAnsi"/>
        </w:rPr>
        <w:t xml:space="preserve">target </w:t>
      </w:r>
      <w:r w:rsidR="00904198">
        <w:rPr>
          <w:rFonts w:asciiTheme="minorHAnsi" w:hAnsiTheme="minorHAnsi"/>
        </w:rPr>
        <w:t xml:space="preserve">behaviors using a 5-point scale. Example: </w:t>
      </w:r>
      <w:r w:rsidR="00180B0C">
        <w:rPr>
          <w:rFonts w:asciiTheme="minorHAnsi" w:hAnsiTheme="minorHAnsi"/>
        </w:rPr>
        <w:t xml:space="preserve">1 = not at </w:t>
      </w:r>
      <w:r w:rsidR="00BD45D3">
        <w:rPr>
          <w:rFonts w:asciiTheme="minorHAnsi" w:hAnsiTheme="minorHAnsi"/>
        </w:rPr>
        <w:t>all, 2</w:t>
      </w:r>
      <w:r w:rsidR="00635CAB">
        <w:rPr>
          <w:rFonts w:asciiTheme="minorHAnsi" w:hAnsiTheme="minorHAnsi"/>
        </w:rPr>
        <w:t xml:space="preserve"> = Fair,</w:t>
      </w:r>
      <w:r w:rsidR="00BD45D3">
        <w:rPr>
          <w:rFonts w:asciiTheme="minorHAnsi" w:hAnsiTheme="minorHAnsi"/>
        </w:rPr>
        <w:t xml:space="preserve"> 3 = Good, 4 =</w:t>
      </w:r>
      <w:r w:rsidR="00F131F6">
        <w:rPr>
          <w:rFonts w:asciiTheme="minorHAnsi" w:hAnsiTheme="minorHAnsi"/>
        </w:rPr>
        <w:t xml:space="preserve"> Very good, 5 = Excellent.</w:t>
      </w:r>
    </w:p>
    <w:p w:rsidR="000B265E" w:rsidRPr="00377667" w:rsidRDefault="007142F7" w:rsidP="000B265E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377667">
        <w:rPr>
          <w:rFonts w:asciiTheme="minorHAnsi" w:hAnsiTheme="minorHAnsi"/>
        </w:rPr>
        <w:t xml:space="preserve">Student </w:t>
      </w:r>
      <w:r w:rsidR="000B265E" w:rsidRPr="00377667">
        <w:rPr>
          <w:rFonts w:asciiTheme="minorHAnsi" w:hAnsiTheme="minorHAnsi"/>
        </w:rPr>
        <w:t>participates</w:t>
      </w:r>
      <w:r w:rsidRPr="00377667">
        <w:rPr>
          <w:rFonts w:asciiTheme="minorHAnsi" w:hAnsiTheme="minorHAnsi"/>
        </w:rPr>
        <w:t xml:space="preserve"> in </w:t>
      </w:r>
      <w:r w:rsidRPr="00377667">
        <w:rPr>
          <w:rFonts w:asciiTheme="minorHAnsi" w:hAnsiTheme="minorHAnsi"/>
          <w:i/>
        </w:rPr>
        <w:t>self-recording</w:t>
      </w:r>
      <w:r w:rsidRPr="00377667">
        <w:rPr>
          <w:rFonts w:asciiTheme="minorHAnsi" w:hAnsiTheme="minorHAnsi"/>
        </w:rPr>
        <w:t xml:space="preserve"> – teacher conduct</w:t>
      </w:r>
      <w:r w:rsidR="000B265E" w:rsidRPr="00377667">
        <w:rPr>
          <w:rFonts w:asciiTheme="minorHAnsi" w:hAnsiTheme="minorHAnsi"/>
        </w:rPr>
        <w:t>s</w:t>
      </w:r>
      <w:r w:rsidRPr="00377667">
        <w:rPr>
          <w:rFonts w:asciiTheme="minorHAnsi" w:hAnsiTheme="minorHAnsi"/>
        </w:rPr>
        <w:t xml:space="preserve"> “follow-up checks” to validate </w:t>
      </w:r>
      <w:r w:rsidR="000B265E" w:rsidRPr="00377667">
        <w:rPr>
          <w:rFonts w:asciiTheme="minorHAnsi" w:hAnsiTheme="minorHAnsi"/>
        </w:rPr>
        <w:t xml:space="preserve">and give feedback to improve </w:t>
      </w:r>
      <w:r w:rsidRPr="00377667">
        <w:rPr>
          <w:rFonts w:asciiTheme="minorHAnsi" w:hAnsiTheme="minorHAnsi"/>
        </w:rPr>
        <w:t xml:space="preserve">accuracy of </w:t>
      </w:r>
      <w:r w:rsidR="000B265E" w:rsidRPr="00377667">
        <w:rPr>
          <w:rFonts w:asciiTheme="minorHAnsi" w:hAnsiTheme="minorHAnsi"/>
        </w:rPr>
        <w:t xml:space="preserve">the </w:t>
      </w:r>
      <w:r w:rsidRPr="00377667">
        <w:rPr>
          <w:rFonts w:asciiTheme="minorHAnsi" w:hAnsiTheme="minorHAnsi"/>
        </w:rPr>
        <w:t>student</w:t>
      </w:r>
      <w:r w:rsidR="000B265E" w:rsidRPr="00377667">
        <w:rPr>
          <w:rFonts w:asciiTheme="minorHAnsi" w:hAnsiTheme="minorHAnsi"/>
        </w:rPr>
        <w:t>’s</w:t>
      </w:r>
      <w:r w:rsidRPr="00377667">
        <w:rPr>
          <w:rFonts w:asciiTheme="minorHAnsi" w:hAnsiTheme="minorHAnsi"/>
        </w:rPr>
        <w:t xml:space="preserve"> self-record</w:t>
      </w:r>
    </w:p>
    <w:p w:rsidR="00F161A8" w:rsidRDefault="00F161A8" w:rsidP="000B265E">
      <w:pPr>
        <w:pStyle w:val="ListParagraph"/>
        <w:ind w:left="0"/>
        <w:rPr>
          <w:rFonts w:asciiTheme="minorHAnsi" w:hAnsiTheme="minorHAnsi"/>
          <w:u w:val="single"/>
        </w:rPr>
      </w:pPr>
    </w:p>
    <w:p w:rsidR="00037414" w:rsidRDefault="00037414" w:rsidP="000B265E">
      <w:pPr>
        <w:pStyle w:val="ListParagraph"/>
        <w:ind w:left="0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Hypothesis development:</w:t>
      </w:r>
    </w:p>
    <w:p w:rsidR="00F161A8" w:rsidRDefault="00965CBE" w:rsidP="000B265E">
      <w:pPr>
        <w:pStyle w:val="ListParagraph"/>
        <w:ind w:left="0"/>
        <w:rPr>
          <w:rFonts w:asciiTheme="minorHAnsi" w:hAnsiTheme="minorHAnsi"/>
        </w:rPr>
      </w:pPr>
      <w:r w:rsidRPr="00864D63">
        <w:rPr>
          <w:rFonts w:asciiTheme="minorHAnsi" w:hAnsiTheme="minorHAnsi"/>
        </w:rPr>
        <w:t>Assess if the student “can’t do” or “</w:t>
      </w:r>
      <w:r w:rsidR="00864D63" w:rsidRPr="00864D63">
        <w:rPr>
          <w:rFonts w:asciiTheme="minorHAnsi" w:hAnsiTheme="minorHAnsi"/>
        </w:rPr>
        <w:t>won’t</w:t>
      </w:r>
      <w:r w:rsidRPr="00864D63">
        <w:rPr>
          <w:rFonts w:asciiTheme="minorHAnsi" w:hAnsiTheme="minorHAnsi"/>
        </w:rPr>
        <w:t xml:space="preserve"> do</w:t>
      </w:r>
      <w:r w:rsidR="00864D63" w:rsidRPr="00864D63">
        <w:rPr>
          <w:rFonts w:asciiTheme="minorHAnsi" w:hAnsiTheme="minorHAnsi"/>
        </w:rPr>
        <w:t>.”</w:t>
      </w:r>
      <w:r w:rsidR="00864D63">
        <w:rPr>
          <w:rFonts w:asciiTheme="minorHAnsi" w:hAnsiTheme="minorHAnsi"/>
        </w:rPr>
        <w:t xml:space="preserve"> Consult with the problem solving team</w:t>
      </w:r>
      <w:r w:rsidR="003B23D2">
        <w:rPr>
          <w:rFonts w:asciiTheme="minorHAnsi" w:hAnsiTheme="minorHAnsi"/>
        </w:rPr>
        <w:t>, as needed.</w:t>
      </w:r>
      <w:r w:rsidR="00984706" w:rsidRPr="00984706">
        <w:rPr>
          <w:rFonts w:asciiTheme="minorHAnsi" w:hAnsiTheme="minorHAnsi"/>
        </w:rPr>
        <w:t xml:space="preserve"> </w:t>
      </w:r>
      <w:r w:rsidR="00984706">
        <w:rPr>
          <w:rFonts w:asciiTheme="minorHAnsi" w:hAnsiTheme="minorHAnsi"/>
        </w:rPr>
        <w:t xml:space="preserve">For a </w:t>
      </w:r>
      <w:r w:rsidR="00984706" w:rsidRPr="00864D63">
        <w:rPr>
          <w:rFonts w:asciiTheme="minorHAnsi" w:hAnsiTheme="minorHAnsi"/>
        </w:rPr>
        <w:t>“</w:t>
      </w:r>
      <w:r w:rsidR="00274F7B">
        <w:rPr>
          <w:rFonts w:asciiTheme="minorHAnsi" w:hAnsiTheme="minorHAnsi"/>
        </w:rPr>
        <w:t>can’t</w:t>
      </w:r>
      <w:r w:rsidR="00984706">
        <w:rPr>
          <w:rFonts w:asciiTheme="minorHAnsi" w:hAnsiTheme="minorHAnsi"/>
        </w:rPr>
        <w:t xml:space="preserve"> do” hypothesis, consi</w:t>
      </w:r>
      <w:r w:rsidR="00274F7B">
        <w:rPr>
          <w:rFonts w:asciiTheme="minorHAnsi" w:hAnsiTheme="minorHAnsi"/>
        </w:rPr>
        <w:t xml:space="preserve">der explicit </w:t>
      </w:r>
      <w:r w:rsidR="00BB5810">
        <w:rPr>
          <w:rFonts w:asciiTheme="minorHAnsi" w:hAnsiTheme="minorHAnsi"/>
        </w:rPr>
        <w:t>instruction</w:t>
      </w:r>
      <w:r w:rsidR="00274F7B">
        <w:rPr>
          <w:rFonts w:asciiTheme="minorHAnsi" w:hAnsiTheme="minorHAnsi"/>
        </w:rPr>
        <w:t xml:space="preserve">, </w:t>
      </w:r>
      <w:r w:rsidR="00BB5810">
        <w:rPr>
          <w:rFonts w:asciiTheme="minorHAnsi" w:hAnsiTheme="minorHAnsi"/>
        </w:rPr>
        <w:t xml:space="preserve">added prompts (verbal reminders, </w:t>
      </w:r>
      <w:r w:rsidR="002E52DC">
        <w:rPr>
          <w:rFonts w:asciiTheme="minorHAnsi" w:hAnsiTheme="minorHAnsi"/>
        </w:rPr>
        <w:t>visual supports</w:t>
      </w:r>
      <w:r w:rsidR="00B83261">
        <w:rPr>
          <w:rFonts w:asciiTheme="minorHAnsi" w:hAnsiTheme="minorHAnsi"/>
        </w:rPr>
        <w:t>) embedded in natural routines,</w:t>
      </w:r>
      <w:r w:rsidR="002E52DC">
        <w:rPr>
          <w:rFonts w:asciiTheme="minorHAnsi" w:hAnsiTheme="minorHAnsi"/>
        </w:rPr>
        <w:t xml:space="preserve"> and a </w:t>
      </w:r>
      <w:r w:rsidR="00984706">
        <w:rPr>
          <w:rFonts w:asciiTheme="minorHAnsi" w:hAnsiTheme="minorHAnsi"/>
        </w:rPr>
        <w:t>motivat</w:t>
      </w:r>
      <w:r w:rsidR="002E52DC">
        <w:rPr>
          <w:rFonts w:asciiTheme="minorHAnsi" w:hAnsiTheme="minorHAnsi"/>
        </w:rPr>
        <w:t xml:space="preserve">ional intervention (see below). </w:t>
      </w:r>
      <w:r w:rsidR="003B23D2">
        <w:rPr>
          <w:rFonts w:asciiTheme="minorHAnsi" w:hAnsiTheme="minorHAnsi"/>
        </w:rPr>
        <w:t xml:space="preserve">For </w:t>
      </w:r>
      <w:r w:rsidR="000B42BD">
        <w:rPr>
          <w:rFonts w:asciiTheme="minorHAnsi" w:hAnsiTheme="minorHAnsi"/>
        </w:rPr>
        <w:t xml:space="preserve">a </w:t>
      </w:r>
      <w:r w:rsidR="000B42BD" w:rsidRPr="00864D63">
        <w:rPr>
          <w:rFonts w:asciiTheme="minorHAnsi" w:hAnsiTheme="minorHAnsi"/>
        </w:rPr>
        <w:t>“won’t</w:t>
      </w:r>
      <w:r w:rsidR="000B42BD">
        <w:rPr>
          <w:rFonts w:asciiTheme="minorHAnsi" w:hAnsiTheme="minorHAnsi"/>
        </w:rPr>
        <w:t xml:space="preserve"> do” hypothesis, consi</w:t>
      </w:r>
      <w:r w:rsidR="00984706">
        <w:rPr>
          <w:rFonts w:asciiTheme="minorHAnsi" w:hAnsiTheme="minorHAnsi"/>
        </w:rPr>
        <w:t>der a motivational intervention (see below).</w:t>
      </w:r>
    </w:p>
    <w:p w:rsidR="00984706" w:rsidRDefault="00984706" w:rsidP="000B265E">
      <w:pPr>
        <w:pStyle w:val="ListParagraph"/>
        <w:ind w:left="0"/>
        <w:rPr>
          <w:rFonts w:asciiTheme="minorHAnsi" w:hAnsiTheme="minorHAnsi"/>
          <w:u w:val="single"/>
        </w:rPr>
      </w:pPr>
    </w:p>
    <w:p w:rsidR="00370719" w:rsidRPr="00C13A18" w:rsidRDefault="00370719" w:rsidP="000B265E">
      <w:pPr>
        <w:pStyle w:val="ListParagraph"/>
        <w:ind w:left="0"/>
        <w:rPr>
          <w:rFonts w:asciiTheme="minorHAnsi" w:hAnsiTheme="minorHAnsi"/>
          <w:u w:val="single"/>
        </w:rPr>
      </w:pPr>
      <w:r w:rsidRPr="00C13A18">
        <w:rPr>
          <w:rFonts w:asciiTheme="minorHAnsi" w:hAnsiTheme="minorHAnsi"/>
          <w:u w:val="single"/>
        </w:rPr>
        <w:t>Basic</w:t>
      </w:r>
      <w:r w:rsidR="00C13A18" w:rsidRPr="00C13A18">
        <w:rPr>
          <w:rFonts w:asciiTheme="minorHAnsi" w:hAnsiTheme="minorHAnsi"/>
          <w:u w:val="single"/>
        </w:rPr>
        <w:t xml:space="preserve"> </w:t>
      </w:r>
      <w:r w:rsidR="00C13A18" w:rsidRPr="00C13A18">
        <w:rPr>
          <w:rFonts w:asciiTheme="minorHAnsi" w:hAnsiTheme="minorHAnsi"/>
          <w:u w:val="single"/>
        </w:rPr>
        <w:t>motivational</w:t>
      </w:r>
      <w:r w:rsidRPr="00C13A18">
        <w:rPr>
          <w:rFonts w:asciiTheme="minorHAnsi" w:hAnsiTheme="minorHAnsi"/>
          <w:u w:val="single"/>
        </w:rPr>
        <w:t xml:space="preserve"> intervention option</w:t>
      </w:r>
      <w:r w:rsidR="000B265E" w:rsidRPr="00C13A18">
        <w:rPr>
          <w:rFonts w:asciiTheme="minorHAnsi" w:hAnsiTheme="minorHAnsi"/>
          <w:u w:val="single"/>
        </w:rPr>
        <w:t xml:space="preserve"> 1</w:t>
      </w:r>
      <w:r w:rsidRPr="00C13A18">
        <w:rPr>
          <w:rFonts w:asciiTheme="minorHAnsi" w:hAnsiTheme="minorHAnsi"/>
          <w:u w:val="single"/>
        </w:rPr>
        <w:t>:</w:t>
      </w:r>
    </w:p>
    <w:p w:rsidR="00A86810" w:rsidRPr="00A86810" w:rsidRDefault="00A86810" w:rsidP="00A86810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A86810">
        <w:rPr>
          <w:rFonts w:asciiTheme="minorHAnsi" w:hAnsiTheme="minorHAnsi"/>
        </w:rPr>
        <w:t xml:space="preserve">Create a bonus reward ticket. Add check boxes with the selected behaviors. </w:t>
      </w:r>
    </w:p>
    <w:p w:rsidR="00A86810" w:rsidRDefault="00A86810" w:rsidP="00050D0B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Give</w:t>
      </w:r>
      <w:r w:rsidRPr="00377667">
        <w:rPr>
          <w:rFonts w:asciiTheme="minorHAnsi" w:hAnsiTheme="minorHAnsi"/>
        </w:rPr>
        <w:t xml:space="preserve"> an orientation to</w:t>
      </w:r>
      <w:r>
        <w:rPr>
          <w:rFonts w:asciiTheme="minorHAnsi" w:hAnsiTheme="minorHAnsi"/>
        </w:rPr>
        <w:t>,</w:t>
      </w:r>
      <w:r w:rsidRPr="0037766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and rehearse </w:t>
      </w:r>
      <w:r w:rsidRPr="00377667">
        <w:rPr>
          <w:rFonts w:asciiTheme="minorHAnsi" w:hAnsiTheme="minorHAnsi"/>
        </w:rPr>
        <w:t>the expected behaviors.</w:t>
      </w:r>
      <w:r>
        <w:rPr>
          <w:rFonts w:asciiTheme="minorHAnsi" w:hAnsiTheme="minorHAnsi"/>
        </w:rPr>
        <w:t xml:space="preserve"> “I show you. You show me.”</w:t>
      </w:r>
      <w:r w:rsidRPr="00377667">
        <w:rPr>
          <w:rFonts w:asciiTheme="minorHAnsi" w:hAnsiTheme="minorHAnsi"/>
        </w:rPr>
        <w:t xml:space="preserve"> </w:t>
      </w:r>
    </w:p>
    <w:p w:rsidR="00370719" w:rsidRPr="00377667" w:rsidRDefault="00370719" w:rsidP="00370719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377667">
        <w:rPr>
          <w:rFonts w:asciiTheme="minorHAnsi" w:hAnsiTheme="minorHAnsi"/>
        </w:rPr>
        <w:t>Set a</w:t>
      </w:r>
      <w:r w:rsidR="00A86810">
        <w:rPr>
          <w:rFonts w:asciiTheme="minorHAnsi" w:hAnsiTheme="minorHAnsi"/>
        </w:rPr>
        <w:t>n attainable,</w:t>
      </w:r>
      <w:r w:rsidRPr="00377667">
        <w:rPr>
          <w:rFonts w:asciiTheme="minorHAnsi" w:hAnsiTheme="minorHAnsi"/>
        </w:rPr>
        <w:t xml:space="preserve"> minimum goal to earn rewards, </w:t>
      </w:r>
      <w:r w:rsidR="00A86810">
        <w:rPr>
          <w:rFonts w:asciiTheme="minorHAnsi" w:hAnsiTheme="minorHAnsi"/>
        </w:rPr>
        <w:t>break</w:t>
      </w:r>
      <w:r w:rsidRPr="00377667">
        <w:rPr>
          <w:rFonts w:asciiTheme="minorHAnsi" w:hAnsiTheme="minorHAnsi"/>
        </w:rPr>
        <w:t xml:space="preserve"> time, etc.</w:t>
      </w:r>
    </w:p>
    <w:p w:rsidR="00A86810" w:rsidRPr="00377667" w:rsidRDefault="00A86810" w:rsidP="00A86810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Record the student’s performance. Optional: </w:t>
      </w:r>
      <w:r w:rsidRPr="00377667">
        <w:rPr>
          <w:rFonts w:asciiTheme="minorHAnsi" w:hAnsiTheme="minorHAnsi"/>
        </w:rPr>
        <w:t>student self-record</w:t>
      </w:r>
      <w:r>
        <w:rPr>
          <w:rFonts w:asciiTheme="minorHAnsi" w:hAnsiTheme="minorHAnsi"/>
        </w:rPr>
        <w:t>s (see</w:t>
      </w:r>
      <w:r w:rsidRPr="00377667">
        <w:rPr>
          <w:rFonts w:asciiTheme="minorHAnsi" w:hAnsiTheme="minorHAnsi"/>
        </w:rPr>
        <w:t xml:space="preserve"> above)</w:t>
      </w:r>
      <w:r>
        <w:rPr>
          <w:rFonts w:asciiTheme="minorHAnsi" w:hAnsiTheme="minorHAnsi"/>
        </w:rPr>
        <w:t>.</w:t>
      </w:r>
    </w:p>
    <w:p w:rsidR="00A86810" w:rsidRDefault="00A86810" w:rsidP="00370719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Give feedback to shape improvements. Present rewards when earned. </w:t>
      </w:r>
    </w:p>
    <w:p w:rsidR="00F161A8" w:rsidRDefault="00F161A8" w:rsidP="00A86810">
      <w:pPr>
        <w:ind w:left="0"/>
        <w:rPr>
          <w:rFonts w:asciiTheme="minorHAnsi" w:hAnsiTheme="minorHAnsi"/>
          <w:u w:val="single"/>
        </w:rPr>
      </w:pPr>
    </w:p>
    <w:p w:rsidR="00A86810" w:rsidRPr="00377667" w:rsidRDefault="00A86810" w:rsidP="00A86810">
      <w:pPr>
        <w:ind w:left="0"/>
        <w:rPr>
          <w:rFonts w:asciiTheme="minorHAnsi" w:hAnsiTheme="minorHAnsi"/>
          <w:u w:val="single"/>
        </w:rPr>
      </w:pPr>
      <w:r w:rsidRPr="00377667">
        <w:rPr>
          <w:rFonts w:asciiTheme="minorHAnsi" w:hAnsiTheme="minorHAnsi"/>
          <w:u w:val="single"/>
        </w:rPr>
        <w:t>Basic</w:t>
      </w:r>
      <w:r w:rsidR="00F06DE4" w:rsidRPr="00F06DE4">
        <w:rPr>
          <w:rFonts w:asciiTheme="minorHAnsi" w:hAnsiTheme="minorHAnsi"/>
          <w:u w:val="single"/>
        </w:rPr>
        <w:t xml:space="preserve"> </w:t>
      </w:r>
      <w:r w:rsidR="00F06DE4" w:rsidRPr="00C13A18">
        <w:rPr>
          <w:rFonts w:asciiTheme="minorHAnsi" w:hAnsiTheme="minorHAnsi"/>
          <w:u w:val="single"/>
        </w:rPr>
        <w:t>motivational</w:t>
      </w:r>
      <w:r w:rsidRPr="00377667">
        <w:rPr>
          <w:rFonts w:asciiTheme="minorHAnsi" w:hAnsiTheme="minorHAnsi"/>
          <w:u w:val="single"/>
        </w:rPr>
        <w:t xml:space="preserve"> intervention option 2:</w:t>
      </w:r>
    </w:p>
    <w:p w:rsidR="00A86810" w:rsidRPr="00377667" w:rsidRDefault="00A86810" w:rsidP="00A86810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377667">
        <w:rPr>
          <w:rFonts w:asciiTheme="minorHAnsi" w:hAnsiTheme="minorHAnsi"/>
        </w:rPr>
        <w:t>Students are permitted to politely ask for (recruit) praise from the teacher at set intervals (e.g., 30 minutes) – “Excuse me. How am I doing?”</w:t>
      </w:r>
    </w:p>
    <w:p w:rsidR="00F161A8" w:rsidRDefault="00F161A8" w:rsidP="00A86810">
      <w:pPr>
        <w:ind w:left="0"/>
        <w:rPr>
          <w:rFonts w:asciiTheme="minorHAnsi" w:hAnsiTheme="minorHAnsi"/>
          <w:u w:val="single"/>
        </w:rPr>
      </w:pPr>
    </w:p>
    <w:p w:rsidR="00A86810" w:rsidRPr="00A86810" w:rsidRDefault="00A86810" w:rsidP="00A86810">
      <w:pPr>
        <w:ind w:left="0"/>
        <w:rPr>
          <w:rFonts w:asciiTheme="minorHAnsi" w:hAnsiTheme="minorHAnsi"/>
          <w:u w:val="single"/>
        </w:rPr>
      </w:pPr>
      <w:r w:rsidRPr="00A86810">
        <w:rPr>
          <w:rFonts w:asciiTheme="minorHAnsi" w:hAnsiTheme="minorHAnsi"/>
          <w:u w:val="single"/>
        </w:rPr>
        <w:t>Basic</w:t>
      </w:r>
      <w:r w:rsidR="00F06DE4" w:rsidRPr="00F06DE4">
        <w:rPr>
          <w:rFonts w:asciiTheme="minorHAnsi" w:hAnsiTheme="minorHAnsi"/>
          <w:u w:val="single"/>
        </w:rPr>
        <w:t xml:space="preserve"> </w:t>
      </w:r>
      <w:r w:rsidR="00F06DE4" w:rsidRPr="00C13A18">
        <w:rPr>
          <w:rFonts w:asciiTheme="minorHAnsi" w:hAnsiTheme="minorHAnsi"/>
          <w:u w:val="single"/>
        </w:rPr>
        <w:t>motivational</w:t>
      </w:r>
      <w:r w:rsidRPr="00A86810">
        <w:rPr>
          <w:rFonts w:asciiTheme="minorHAnsi" w:hAnsiTheme="minorHAnsi"/>
          <w:u w:val="single"/>
        </w:rPr>
        <w:t xml:space="preserve"> intervention option </w:t>
      </w:r>
      <w:r>
        <w:rPr>
          <w:rFonts w:asciiTheme="minorHAnsi" w:hAnsiTheme="minorHAnsi"/>
          <w:u w:val="single"/>
        </w:rPr>
        <w:t>3</w:t>
      </w:r>
      <w:r w:rsidRPr="00A86810">
        <w:rPr>
          <w:rFonts w:asciiTheme="minorHAnsi" w:hAnsiTheme="minorHAnsi"/>
          <w:u w:val="single"/>
        </w:rPr>
        <w:t>:</w:t>
      </w:r>
    </w:p>
    <w:p w:rsidR="00F161A8" w:rsidRDefault="006824FC" w:rsidP="00A15012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F161A8">
        <w:rPr>
          <w:rFonts w:asciiTheme="minorHAnsi" w:hAnsiTheme="minorHAnsi"/>
        </w:rPr>
        <w:t xml:space="preserve">The entire class </w:t>
      </w:r>
      <w:r w:rsidR="00F161A8" w:rsidRPr="00F161A8">
        <w:rPr>
          <w:rFonts w:asciiTheme="minorHAnsi" w:hAnsiTheme="minorHAnsi"/>
        </w:rPr>
        <w:t>participates.</w:t>
      </w:r>
      <w:r w:rsidRPr="00F161A8">
        <w:rPr>
          <w:rFonts w:asciiTheme="minorHAnsi" w:hAnsiTheme="minorHAnsi"/>
        </w:rPr>
        <w:t xml:space="preserve"> </w:t>
      </w:r>
      <w:r w:rsidR="00A86810" w:rsidRPr="00F161A8">
        <w:rPr>
          <w:rFonts w:asciiTheme="minorHAnsi" w:hAnsiTheme="minorHAnsi"/>
        </w:rPr>
        <w:t xml:space="preserve">Points are presented or </w:t>
      </w:r>
      <w:r w:rsidRPr="00F161A8">
        <w:rPr>
          <w:rFonts w:asciiTheme="minorHAnsi" w:hAnsiTheme="minorHAnsi"/>
        </w:rPr>
        <w:t>ticket</w:t>
      </w:r>
      <w:r w:rsidR="00A86810" w:rsidRPr="00F161A8">
        <w:rPr>
          <w:rFonts w:asciiTheme="minorHAnsi" w:hAnsiTheme="minorHAnsi"/>
        </w:rPr>
        <w:t>s ar</w:t>
      </w:r>
      <w:r w:rsidRPr="00F161A8">
        <w:rPr>
          <w:rFonts w:asciiTheme="minorHAnsi" w:hAnsiTheme="minorHAnsi"/>
        </w:rPr>
        <w:t>e placed in a jar for a drawing</w:t>
      </w:r>
      <w:r w:rsidR="00A86810" w:rsidRPr="00F161A8">
        <w:rPr>
          <w:rFonts w:asciiTheme="minorHAnsi" w:hAnsiTheme="minorHAnsi"/>
        </w:rPr>
        <w:t>.</w:t>
      </w:r>
    </w:p>
    <w:p w:rsidR="006824FC" w:rsidRDefault="00F161A8" w:rsidP="00A15012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Pair with</w:t>
      </w:r>
      <w:r w:rsidR="006824FC" w:rsidRPr="00F161A8">
        <w:rPr>
          <w:rFonts w:asciiTheme="minorHAnsi" w:hAnsiTheme="minorHAnsi"/>
        </w:rPr>
        <w:t xml:space="preserve"> the "</w:t>
      </w:r>
      <w:r w:rsidR="00A86810" w:rsidRPr="00F161A8">
        <w:rPr>
          <w:rFonts w:asciiTheme="minorHAnsi" w:hAnsiTheme="minorHAnsi"/>
        </w:rPr>
        <w:t>S</w:t>
      </w:r>
      <w:r w:rsidR="006824FC" w:rsidRPr="00F161A8">
        <w:rPr>
          <w:rFonts w:asciiTheme="minorHAnsi" w:hAnsiTheme="minorHAnsi"/>
        </w:rPr>
        <w:t xml:space="preserve">uccess </w:t>
      </w:r>
      <w:r w:rsidR="00A86810" w:rsidRPr="00F161A8">
        <w:rPr>
          <w:rFonts w:asciiTheme="minorHAnsi" w:hAnsiTheme="minorHAnsi"/>
        </w:rPr>
        <w:t>C</w:t>
      </w:r>
      <w:r w:rsidR="006824FC" w:rsidRPr="00F161A8">
        <w:rPr>
          <w:rFonts w:asciiTheme="minorHAnsi" w:hAnsiTheme="minorHAnsi"/>
        </w:rPr>
        <w:t>hain</w:t>
      </w:r>
      <w:r w:rsidR="00A86810" w:rsidRPr="00F161A8">
        <w:rPr>
          <w:rFonts w:asciiTheme="minorHAnsi" w:hAnsiTheme="minorHAnsi"/>
        </w:rPr>
        <w:t>,</w:t>
      </w:r>
      <w:r w:rsidR="006824FC" w:rsidRPr="00F161A8">
        <w:rPr>
          <w:rFonts w:asciiTheme="minorHAnsi" w:hAnsiTheme="minorHAnsi"/>
        </w:rPr>
        <w:t>" "</w:t>
      </w:r>
      <w:r w:rsidR="00A86810" w:rsidRPr="00F161A8">
        <w:rPr>
          <w:rFonts w:asciiTheme="minorHAnsi" w:hAnsiTheme="minorHAnsi"/>
        </w:rPr>
        <w:t>M</w:t>
      </w:r>
      <w:r w:rsidR="006824FC" w:rsidRPr="00F161A8">
        <w:rPr>
          <w:rFonts w:asciiTheme="minorHAnsi" w:hAnsiTheme="minorHAnsi"/>
        </w:rPr>
        <w:t xml:space="preserve">ystery </w:t>
      </w:r>
      <w:r w:rsidR="00A86810" w:rsidRPr="00F161A8">
        <w:rPr>
          <w:rFonts w:asciiTheme="minorHAnsi" w:hAnsiTheme="minorHAnsi"/>
        </w:rPr>
        <w:t>M</w:t>
      </w:r>
      <w:r w:rsidR="006824FC" w:rsidRPr="00F161A8">
        <w:rPr>
          <w:rFonts w:asciiTheme="minorHAnsi" w:hAnsiTheme="minorHAnsi"/>
        </w:rPr>
        <w:t xml:space="preserve">otivator," or </w:t>
      </w:r>
      <w:r w:rsidR="00A86810" w:rsidRPr="00F161A8">
        <w:rPr>
          <w:rFonts w:asciiTheme="minorHAnsi" w:hAnsiTheme="minorHAnsi"/>
        </w:rPr>
        <w:t>an</w:t>
      </w:r>
      <w:r w:rsidR="006824FC" w:rsidRPr="00F161A8">
        <w:rPr>
          <w:rFonts w:asciiTheme="minorHAnsi" w:hAnsiTheme="minorHAnsi"/>
        </w:rPr>
        <w:t xml:space="preserve">other </w:t>
      </w:r>
      <w:r w:rsidR="00A86810" w:rsidRPr="00F161A8">
        <w:rPr>
          <w:rFonts w:asciiTheme="minorHAnsi" w:hAnsiTheme="minorHAnsi"/>
        </w:rPr>
        <w:t>classwide</w:t>
      </w:r>
      <w:r w:rsidR="006824FC" w:rsidRPr="00F161A8">
        <w:rPr>
          <w:rFonts w:asciiTheme="minorHAnsi" w:hAnsiTheme="minorHAnsi"/>
        </w:rPr>
        <w:t xml:space="preserve"> reinforcer system.</w:t>
      </w:r>
    </w:p>
    <w:p w:rsidR="00FA09E4" w:rsidRDefault="00FA09E4" w:rsidP="00FA09E4">
      <w:pPr>
        <w:ind w:left="0"/>
        <w:rPr>
          <w:rFonts w:asciiTheme="minorHAnsi" w:hAnsiTheme="minorHAnsi"/>
        </w:rPr>
      </w:pPr>
    </w:p>
    <w:p w:rsidR="00FA09E4" w:rsidRPr="00FA09E4" w:rsidRDefault="00FA09E4" w:rsidP="00FA09E4">
      <w:pPr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Consult with the </w:t>
      </w:r>
      <w:r>
        <w:rPr>
          <w:rFonts w:asciiTheme="minorHAnsi" w:hAnsiTheme="minorHAnsi"/>
        </w:rPr>
        <w:t>problem solving team</w:t>
      </w:r>
      <w:r w:rsidR="00AE11DA">
        <w:rPr>
          <w:rFonts w:asciiTheme="minorHAnsi" w:hAnsiTheme="minorHAnsi"/>
        </w:rPr>
        <w:t xml:space="preserve"> to plan and</w:t>
      </w:r>
      <w:bookmarkStart w:id="0" w:name="_GoBack"/>
      <w:bookmarkEnd w:id="0"/>
      <w:r w:rsidR="00AE11DA">
        <w:rPr>
          <w:rFonts w:asciiTheme="minorHAnsi" w:hAnsiTheme="minorHAnsi"/>
        </w:rPr>
        <w:t xml:space="preserve"> implement other interventions.</w:t>
      </w:r>
    </w:p>
    <w:sectPr w:rsidR="00FA09E4" w:rsidRPr="00FA09E4" w:rsidSect="00370719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78A7"/>
    <w:multiLevelType w:val="hybridMultilevel"/>
    <w:tmpl w:val="DE7CD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6A93E2">
      <w:start w:val="1"/>
      <w:numFmt w:val="bullet"/>
      <w:lvlText w:val="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E1B44"/>
    <w:multiLevelType w:val="hybridMultilevel"/>
    <w:tmpl w:val="6644AEE2"/>
    <w:lvl w:ilvl="0" w:tplc="3DB267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55FBE"/>
    <w:multiLevelType w:val="hybridMultilevel"/>
    <w:tmpl w:val="E7820486"/>
    <w:lvl w:ilvl="0" w:tplc="3DB267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476C0"/>
    <w:multiLevelType w:val="hybridMultilevel"/>
    <w:tmpl w:val="99A00C74"/>
    <w:lvl w:ilvl="0" w:tplc="FB6A93E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B6A93E2">
      <w:start w:val="1"/>
      <w:numFmt w:val="bullet"/>
      <w:lvlText w:val=""/>
      <w:lvlJc w:val="left"/>
      <w:pPr>
        <w:ind w:left="32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0C6440"/>
    <w:multiLevelType w:val="hybridMultilevel"/>
    <w:tmpl w:val="82C2DB5C"/>
    <w:lvl w:ilvl="0" w:tplc="17A69CE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EAE152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62A97C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025D9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8E8D0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FC305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00C11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BAA0E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646C7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73D38FD"/>
    <w:multiLevelType w:val="hybridMultilevel"/>
    <w:tmpl w:val="F17CD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6A93E2">
      <w:start w:val="1"/>
      <w:numFmt w:val="bullet"/>
      <w:lvlText w:val="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F949AB"/>
    <w:multiLevelType w:val="hybridMultilevel"/>
    <w:tmpl w:val="C05043C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30987268"/>
    <w:multiLevelType w:val="hybridMultilevel"/>
    <w:tmpl w:val="90268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675BAF"/>
    <w:multiLevelType w:val="hybridMultilevel"/>
    <w:tmpl w:val="3EB05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A92DF3"/>
    <w:multiLevelType w:val="hybridMultilevel"/>
    <w:tmpl w:val="166200EC"/>
    <w:lvl w:ilvl="0" w:tplc="FB6A93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015CB"/>
    <w:multiLevelType w:val="hybridMultilevel"/>
    <w:tmpl w:val="EFF40D64"/>
    <w:lvl w:ilvl="0" w:tplc="FB6A93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E52F8"/>
    <w:multiLevelType w:val="hybridMultilevel"/>
    <w:tmpl w:val="946699C2"/>
    <w:lvl w:ilvl="0" w:tplc="3DB267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82F67"/>
    <w:multiLevelType w:val="hybridMultilevel"/>
    <w:tmpl w:val="5DEA6AF6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3" w15:restartNumberingAfterBreak="0">
    <w:nsid w:val="42A86504"/>
    <w:multiLevelType w:val="hybridMultilevel"/>
    <w:tmpl w:val="3D204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201C5"/>
    <w:multiLevelType w:val="hybridMultilevel"/>
    <w:tmpl w:val="23E8FA52"/>
    <w:lvl w:ilvl="0" w:tplc="FB6A93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2196D"/>
    <w:multiLevelType w:val="hybridMultilevel"/>
    <w:tmpl w:val="2202110C"/>
    <w:lvl w:ilvl="0" w:tplc="FB6A93E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B6A93E2">
      <w:start w:val="1"/>
      <w:numFmt w:val="bullet"/>
      <w:lvlText w:val=""/>
      <w:lvlJc w:val="left"/>
      <w:pPr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D42C12"/>
    <w:multiLevelType w:val="hybridMultilevel"/>
    <w:tmpl w:val="C90E90C2"/>
    <w:lvl w:ilvl="0" w:tplc="FB6A93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27E12"/>
    <w:multiLevelType w:val="hybridMultilevel"/>
    <w:tmpl w:val="A5FC2498"/>
    <w:lvl w:ilvl="0" w:tplc="FB6A93E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D42861"/>
    <w:multiLevelType w:val="hybridMultilevel"/>
    <w:tmpl w:val="81A4D462"/>
    <w:lvl w:ilvl="0" w:tplc="FB6A93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6A93E2">
      <w:start w:val="1"/>
      <w:numFmt w:val="bullet"/>
      <w:lvlText w:val="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4"/>
  </w:num>
  <w:num w:numId="5">
    <w:abstractNumId w:val="12"/>
  </w:num>
  <w:num w:numId="6">
    <w:abstractNumId w:val="6"/>
  </w:num>
  <w:num w:numId="7">
    <w:abstractNumId w:val="5"/>
  </w:num>
  <w:num w:numId="8">
    <w:abstractNumId w:val="8"/>
  </w:num>
  <w:num w:numId="9">
    <w:abstractNumId w:val="13"/>
  </w:num>
  <w:num w:numId="10">
    <w:abstractNumId w:val="7"/>
  </w:num>
  <w:num w:numId="11">
    <w:abstractNumId w:val="17"/>
  </w:num>
  <w:num w:numId="12">
    <w:abstractNumId w:val="18"/>
  </w:num>
  <w:num w:numId="13">
    <w:abstractNumId w:val="10"/>
  </w:num>
  <w:num w:numId="14">
    <w:abstractNumId w:val="0"/>
  </w:num>
  <w:num w:numId="15">
    <w:abstractNumId w:val="3"/>
  </w:num>
  <w:num w:numId="16">
    <w:abstractNumId w:val="15"/>
  </w:num>
  <w:num w:numId="17">
    <w:abstractNumId w:val="14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2C"/>
    <w:rsid w:val="00037414"/>
    <w:rsid w:val="00072D31"/>
    <w:rsid w:val="000B093F"/>
    <w:rsid w:val="000B265E"/>
    <w:rsid w:val="000B42BD"/>
    <w:rsid w:val="0016506C"/>
    <w:rsid w:val="00180B0C"/>
    <w:rsid w:val="001C6E77"/>
    <w:rsid w:val="001F5658"/>
    <w:rsid w:val="002473FB"/>
    <w:rsid w:val="00274F7B"/>
    <w:rsid w:val="00282D45"/>
    <w:rsid w:val="002E52DC"/>
    <w:rsid w:val="00327ADA"/>
    <w:rsid w:val="0036417A"/>
    <w:rsid w:val="00370719"/>
    <w:rsid w:val="00377667"/>
    <w:rsid w:val="003B23D2"/>
    <w:rsid w:val="0041645F"/>
    <w:rsid w:val="0045757C"/>
    <w:rsid w:val="00487467"/>
    <w:rsid w:val="004A4A07"/>
    <w:rsid w:val="004A4D19"/>
    <w:rsid w:val="00595EEB"/>
    <w:rsid w:val="006046D3"/>
    <w:rsid w:val="00635CAB"/>
    <w:rsid w:val="006824FC"/>
    <w:rsid w:val="006974C9"/>
    <w:rsid w:val="006D0514"/>
    <w:rsid w:val="006F0250"/>
    <w:rsid w:val="007142F7"/>
    <w:rsid w:val="007F7893"/>
    <w:rsid w:val="0084105B"/>
    <w:rsid w:val="00847D9D"/>
    <w:rsid w:val="00864D63"/>
    <w:rsid w:val="008D1EC9"/>
    <w:rsid w:val="00904198"/>
    <w:rsid w:val="00922E8F"/>
    <w:rsid w:val="00924151"/>
    <w:rsid w:val="00937E6E"/>
    <w:rsid w:val="00965CBE"/>
    <w:rsid w:val="00984706"/>
    <w:rsid w:val="009904D8"/>
    <w:rsid w:val="009B7D36"/>
    <w:rsid w:val="009D2431"/>
    <w:rsid w:val="00A86810"/>
    <w:rsid w:val="00A935FE"/>
    <w:rsid w:val="00AA5663"/>
    <w:rsid w:val="00AA79AB"/>
    <w:rsid w:val="00AE11DA"/>
    <w:rsid w:val="00AF332D"/>
    <w:rsid w:val="00B2202C"/>
    <w:rsid w:val="00B83261"/>
    <w:rsid w:val="00BB5810"/>
    <w:rsid w:val="00BD45D3"/>
    <w:rsid w:val="00C13A18"/>
    <w:rsid w:val="00C32F43"/>
    <w:rsid w:val="00C60F36"/>
    <w:rsid w:val="00D334AD"/>
    <w:rsid w:val="00D57A29"/>
    <w:rsid w:val="00DE5A5C"/>
    <w:rsid w:val="00E322AA"/>
    <w:rsid w:val="00E6011B"/>
    <w:rsid w:val="00E66A0B"/>
    <w:rsid w:val="00E7335A"/>
    <w:rsid w:val="00E95591"/>
    <w:rsid w:val="00F06DE4"/>
    <w:rsid w:val="00F131F6"/>
    <w:rsid w:val="00F161A8"/>
    <w:rsid w:val="00F37537"/>
    <w:rsid w:val="00FA09E4"/>
    <w:rsid w:val="00FA76A0"/>
    <w:rsid w:val="00FB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2834"/>
  <w15:chartTrackingRefBased/>
  <w15:docId w15:val="{3E601F78-F283-4B07-8BB1-F5A2B9DD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02C"/>
    <w:pPr>
      <w:spacing w:after="0" w:line="240" w:lineRule="auto"/>
      <w:ind w:left="15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02C"/>
    <w:pPr>
      <w:ind w:left="720"/>
    </w:pPr>
  </w:style>
  <w:style w:type="paragraph" w:styleId="NoSpacing">
    <w:name w:val="No Spacing"/>
    <w:uiPriority w:val="1"/>
    <w:qFormat/>
    <w:rsid w:val="00327ADA"/>
    <w:pPr>
      <w:spacing w:after="0" w:line="240" w:lineRule="auto"/>
      <w:ind w:left="15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Murdock</dc:creator>
  <cp:keywords/>
  <dc:description/>
  <cp:lastModifiedBy>Kevin Murdock</cp:lastModifiedBy>
  <cp:revision>48</cp:revision>
  <dcterms:created xsi:type="dcterms:W3CDTF">2017-09-26T14:50:00Z</dcterms:created>
  <dcterms:modified xsi:type="dcterms:W3CDTF">2017-09-26T15:20:00Z</dcterms:modified>
</cp:coreProperties>
</file>